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CF5AF8" w14:textId="4BDC99C0" w:rsidR="009035A4" w:rsidRPr="00FD3AD6" w:rsidRDefault="00803F03" w:rsidP="009035A4">
      <w:pPr>
        <w:jc w:val="center"/>
        <w:rPr>
          <w:rFonts w:ascii="Arial" w:hAnsi="Arial" w:cs="Arial"/>
          <w:b/>
          <w:sz w:val="28"/>
          <w:szCs w:val="28"/>
        </w:rPr>
      </w:pPr>
      <w:r w:rsidRPr="00FD3AD6">
        <w:rPr>
          <w:rFonts w:ascii="Arial" w:hAnsi="Arial" w:cs="Arial"/>
          <w:b/>
          <w:sz w:val="28"/>
          <w:szCs w:val="28"/>
        </w:rPr>
        <w:t>Women’s Legal Service NSW</w:t>
      </w:r>
    </w:p>
    <w:p w14:paraId="09E18AED" w14:textId="77777777" w:rsidR="009035A4" w:rsidRPr="00FD3AD6" w:rsidRDefault="00803F03" w:rsidP="009035A4">
      <w:pPr>
        <w:jc w:val="center"/>
        <w:rPr>
          <w:rFonts w:ascii="Arial" w:hAnsi="Arial" w:cs="Arial"/>
          <w:b/>
          <w:sz w:val="28"/>
          <w:szCs w:val="28"/>
        </w:rPr>
      </w:pPr>
      <w:r w:rsidRPr="00FD3AD6">
        <w:rPr>
          <w:rFonts w:ascii="Arial" w:hAnsi="Arial" w:cs="Arial"/>
          <w:b/>
          <w:sz w:val="28"/>
          <w:szCs w:val="28"/>
        </w:rPr>
        <w:t>Position Description</w:t>
      </w:r>
    </w:p>
    <w:p w14:paraId="2C9B6DBB" w14:textId="77777777" w:rsidR="009035A4" w:rsidRPr="00FD3AD6" w:rsidRDefault="009035A4" w:rsidP="009035A4">
      <w:pPr>
        <w:jc w:val="center"/>
        <w:rPr>
          <w:rFonts w:ascii="Arial" w:hAnsi="Arial" w:cs="Arial"/>
          <w:b/>
          <w:sz w:val="22"/>
          <w:szCs w:val="22"/>
        </w:rPr>
      </w:pP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94"/>
        <w:gridCol w:w="4794"/>
      </w:tblGrid>
      <w:tr w:rsidR="009035A4" w:rsidRPr="00FD3AD6" w14:paraId="428A1A04" w14:textId="77777777">
        <w:tc>
          <w:tcPr>
            <w:tcW w:w="4794" w:type="dxa"/>
            <w:shd w:val="clear" w:color="auto" w:fill="CCFFFF"/>
            <w:tcMar>
              <w:top w:w="108" w:type="dxa"/>
              <w:bottom w:w="108" w:type="dxa"/>
            </w:tcMar>
          </w:tcPr>
          <w:p w14:paraId="61CD6B49" w14:textId="77777777" w:rsidR="009035A4" w:rsidRPr="00FD3AD6" w:rsidRDefault="00803F03" w:rsidP="00A833B8">
            <w:pPr>
              <w:rPr>
                <w:rFonts w:ascii="Arial" w:hAnsi="Arial" w:cs="Arial"/>
                <w:b/>
                <w:sz w:val="22"/>
                <w:szCs w:val="22"/>
              </w:rPr>
            </w:pPr>
            <w:r w:rsidRPr="00FD3AD6">
              <w:rPr>
                <w:rFonts w:ascii="Arial" w:hAnsi="Arial" w:cs="Arial"/>
                <w:b/>
                <w:sz w:val="22"/>
                <w:szCs w:val="22"/>
              </w:rPr>
              <w:t xml:space="preserve">Position: </w:t>
            </w:r>
            <w:r w:rsidR="00A833B8" w:rsidRPr="00FD3AD6">
              <w:rPr>
                <w:rFonts w:ascii="Arial" w:hAnsi="Arial" w:cs="Arial"/>
                <w:b/>
                <w:sz w:val="22"/>
                <w:szCs w:val="22"/>
              </w:rPr>
              <w:t xml:space="preserve">Assistant Principal </w:t>
            </w:r>
            <w:r w:rsidRPr="00FD3AD6">
              <w:rPr>
                <w:rFonts w:ascii="Arial" w:hAnsi="Arial" w:cs="Arial"/>
                <w:b/>
                <w:sz w:val="22"/>
                <w:szCs w:val="22"/>
              </w:rPr>
              <w:t>Solicitor</w:t>
            </w:r>
          </w:p>
        </w:tc>
        <w:tc>
          <w:tcPr>
            <w:tcW w:w="4794" w:type="dxa"/>
            <w:shd w:val="clear" w:color="auto" w:fill="CCFFFF"/>
            <w:tcMar>
              <w:top w:w="108" w:type="dxa"/>
              <w:bottom w:w="108" w:type="dxa"/>
            </w:tcMar>
          </w:tcPr>
          <w:p w14:paraId="2099ACE2" w14:textId="77777777" w:rsidR="009035A4" w:rsidRPr="00FD3AD6" w:rsidRDefault="00803F03" w:rsidP="009035A4">
            <w:pPr>
              <w:rPr>
                <w:rFonts w:ascii="Arial" w:hAnsi="Arial" w:cs="Arial"/>
                <w:b/>
                <w:sz w:val="22"/>
                <w:szCs w:val="22"/>
              </w:rPr>
            </w:pPr>
            <w:r w:rsidRPr="00FD3AD6">
              <w:rPr>
                <w:rFonts w:ascii="Arial" w:hAnsi="Arial" w:cs="Arial"/>
                <w:b/>
                <w:sz w:val="22"/>
                <w:szCs w:val="22"/>
              </w:rPr>
              <w:t xml:space="preserve">Location: </w:t>
            </w:r>
            <w:r w:rsidRPr="00FD3AD6">
              <w:rPr>
                <w:rFonts w:ascii="Arial" w:hAnsi="Arial" w:cs="Arial"/>
                <w:sz w:val="22"/>
                <w:szCs w:val="22"/>
              </w:rPr>
              <w:t>Sydney Office (Lidcombe)</w:t>
            </w:r>
          </w:p>
        </w:tc>
      </w:tr>
      <w:tr w:rsidR="009035A4" w:rsidRPr="00FD3AD6" w14:paraId="1A6E1D05" w14:textId="77777777">
        <w:tc>
          <w:tcPr>
            <w:tcW w:w="4794" w:type="dxa"/>
            <w:tcBorders>
              <w:bottom w:val="single" w:sz="4" w:space="0" w:color="auto"/>
            </w:tcBorders>
            <w:tcMar>
              <w:top w:w="108" w:type="dxa"/>
              <w:bottom w:w="108" w:type="dxa"/>
            </w:tcMar>
          </w:tcPr>
          <w:p w14:paraId="4714E2F8" w14:textId="650A2777" w:rsidR="009035A4" w:rsidRPr="00FD3AD6" w:rsidRDefault="00803F03" w:rsidP="009035A4">
            <w:pPr>
              <w:rPr>
                <w:rFonts w:ascii="Arial" w:hAnsi="Arial" w:cs="Arial"/>
                <w:b/>
                <w:sz w:val="20"/>
                <w:szCs w:val="20"/>
              </w:rPr>
            </w:pPr>
            <w:r w:rsidRPr="00FD3AD6">
              <w:rPr>
                <w:rFonts w:ascii="Arial" w:hAnsi="Arial" w:cs="Arial"/>
                <w:b/>
                <w:sz w:val="20"/>
                <w:szCs w:val="20"/>
              </w:rPr>
              <w:t xml:space="preserve">Salary Level: </w:t>
            </w:r>
            <w:r w:rsidR="00D60805" w:rsidRPr="00D60805">
              <w:rPr>
                <w:rFonts w:ascii="Arial" w:hAnsi="Arial" w:cs="Arial"/>
                <w:sz w:val="20"/>
                <w:szCs w:val="20"/>
              </w:rPr>
              <w:t>$10</w:t>
            </w:r>
            <w:r w:rsidR="008911C3">
              <w:rPr>
                <w:rFonts w:ascii="Arial" w:hAnsi="Arial" w:cs="Arial"/>
                <w:sz w:val="20"/>
                <w:szCs w:val="20"/>
              </w:rPr>
              <w:t>6</w:t>
            </w:r>
            <w:r w:rsidR="00D60805" w:rsidRPr="00D60805">
              <w:rPr>
                <w:rFonts w:ascii="Arial" w:hAnsi="Arial" w:cs="Arial"/>
                <w:sz w:val="20"/>
                <w:szCs w:val="20"/>
              </w:rPr>
              <w:t>,2</w:t>
            </w:r>
            <w:r w:rsidR="008911C3">
              <w:rPr>
                <w:rFonts w:ascii="Arial" w:hAnsi="Arial" w:cs="Arial"/>
                <w:sz w:val="20"/>
                <w:szCs w:val="20"/>
              </w:rPr>
              <w:t>06</w:t>
            </w:r>
            <w:r w:rsidR="00D60805" w:rsidRPr="00D60805">
              <w:rPr>
                <w:rFonts w:ascii="Arial" w:hAnsi="Arial" w:cs="Arial"/>
                <w:sz w:val="20"/>
                <w:szCs w:val="20"/>
              </w:rPr>
              <w:t>.</w:t>
            </w:r>
            <w:r w:rsidR="008911C3">
              <w:rPr>
                <w:rFonts w:ascii="Arial" w:hAnsi="Arial" w:cs="Arial"/>
                <w:sz w:val="20"/>
                <w:szCs w:val="20"/>
              </w:rPr>
              <w:t>46</w:t>
            </w:r>
            <w:r w:rsidR="00D60805" w:rsidRPr="00D60805">
              <w:rPr>
                <w:rFonts w:ascii="Arial" w:hAnsi="Arial" w:cs="Arial"/>
                <w:sz w:val="20"/>
                <w:szCs w:val="20"/>
              </w:rPr>
              <w:t xml:space="preserve"> - $11</w:t>
            </w:r>
            <w:r w:rsidR="008911C3">
              <w:rPr>
                <w:rFonts w:ascii="Arial" w:hAnsi="Arial" w:cs="Arial"/>
                <w:sz w:val="20"/>
                <w:szCs w:val="20"/>
              </w:rPr>
              <w:t>7</w:t>
            </w:r>
            <w:r w:rsidR="00D60805" w:rsidRPr="00D60805">
              <w:rPr>
                <w:rFonts w:ascii="Arial" w:hAnsi="Arial" w:cs="Arial"/>
                <w:sz w:val="20"/>
                <w:szCs w:val="20"/>
              </w:rPr>
              <w:t>,</w:t>
            </w:r>
            <w:r w:rsidR="008911C3">
              <w:rPr>
                <w:rFonts w:ascii="Arial" w:hAnsi="Arial" w:cs="Arial"/>
                <w:sz w:val="20"/>
                <w:szCs w:val="20"/>
              </w:rPr>
              <w:t>981.50</w:t>
            </w:r>
          </w:p>
          <w:p w14:paraId="075423EE" w14:textId="77777777" w:rsidR="009035A4" w:rsidRPr="00FD3AD6" w:rsidRDefault="009035A4" w:rsidP="009035A4">
            <w:pPr>
              <w:rPr>
                <w:rFonts w:ascii="Arial" w:hAnsi="Arial" w:cs="Arial"/>
                <w:b/>
                <w:sz w:val="20"/>
                <w:szCs w:val="20"/>
              </w:rPr>
            </w:pPr>
          </w:p>
          <w:p w14:paraId="41F32126" w14:textId="77777777" w:rsidR="009035A4" w:rsidRPr="00FD3AD6" w:rsidRDefault="00803F03" w:rsidP="009035A4">
            <w:pPr>
              <w:rPr>
                <w:rFonts w:ascii="Arial" w:hAnsi="Arial" w:cs="Arial"/>
                <w:sz w:val="20"/>
                <w:szCs w:val="20"/>
              </w:rPr>
            </w:pPr>
            <w:r w:rsidRPr="00FD3AD6">
              <w:rPr>
                <w:rFonts w:ascii="Arial" w:hAnsi="Arial" w:cs="Arial"/>
                <w:b/>
                <w:sz w:val="20"/>
                <w:szCs w:val="20"/>
              </w:rPr>
              <w:t xml:space="preserve">Status: </w:t>
            </w:r>
            <w:r w:rsidRPr="00FD3AD6">
              <w:rPr>
                <w:rFonts w:ascii="Arial" w:hAnsi="Arial" w:cs="Arial"/>
                <w:sz w:val="20"/>
                <w:szCs w:val="20"/>
              </w:rPr>
              <w:t xml:space="preserve"> Permanent full time</w:t>
            </w:r>
          </w:p>
          <w:p w14:paraId="274B97C8" w14:textId="77777777" w:rsidR="009035A4" w:rsidRPr="00FD3AD6" w:rsidRDefault="009035A4" w:rsidP="009035A4">
            <w:pPr>
              <w:rPr>
                <w:rFonts w:ascii="Arial" w:hAnsi="Arial" w:cs="Arial"/>
                <w:sz w:val="20"/>
                <w:szCs w:val="20"/>
              </w:rPr>
            </w:pPr>
          </w:p>
          <w:p w14:paraId="1A0A997E" w14:textId="77777777" w:rsidR="009035A4" w:rsidRPr="00FD3AD6" w:rsidRDefault="00803F03" w:rsidP="009035A4">
            <w:pPr>
              <w:rPr>
                <w:rFonts w:ascii="Arial" w:hAnsi="Arial" w:cs="Arial"/>
                <w:sz w:val="20"/>
                <w:szCs w:val="20"/>
              </w:rPr>
            </w:pPr>
            <w:r w:rsidRPr="00FD3AD6">
              <w:rPr>
                <w:rFonts w:ascii="Arial" w:hAnsi="Arial" w:cs="Arial"/>
                <w:b/>
                <w:sz w:val="20"/>
                <w:szCs w:val="20"/>
              </w:rPr>
              <w:t xml:space="preserve">Hours: </w:t>
            </w:r>
            <w:r w:rsidRPr="00FD3AD6">
              <w:rPr>
                <w:rFonts w:ascii="Arial" w:hAnsi="Arial" w:cs="Arial"/>
                <w:sz w:val="20"/>
                <w:szCs w:val="20"/>
              </w:rPr>
              <w:t>35 hrs per week</w:t>
            </w:r>
          </w:p>
          <w:p w14:paraId="23AF3557" w14:textId="77777777" w:rsidR="009035A4" w:rsidRPr="00FD3AD6" w:rsidRDefault="009035A4" w:rsidP="009035A4">
            <w:pPr>
              <w:rPr>
                <w:rFonts w:ascii="Arial" w:hAnsi="Arial" w:cs="Arial"/>
                <w:b/>
                <w:sz w:val="20"/>
                <w:szCs w:val="20"/>
              </w:rPr>
            </w:pPr>
          </w:p>
        </w:tc>
        <w:tc>
          <w:tcPr>
            <w:tcW w:w="4794" w:type="dxa"/>
            <w:tcBorders>
              <w:bottom w:val="single" w:sz="4" w:space="0" w:color="auto"/>
            </w:tcBorders>
            <w:tcMar>
              <w:top w:w="108" w:type="dxa"/>
              <w:bottom w:w="108" w:type="dxa"/>
            </w:tcMar>
          </w:tcPr>
          <w:p w14:paraId="139E17C9" w14:textId="41513533" w:rsidR="009035A4" w:rsidRPr="00FD3AD6" w:rsidRDefault="00803F03" w:rsidP="009035A4">
            <w:pPr>
              <w:rPr>
                <w:rFonts w:ascii="Arial" w:hAnsi="Arial" w:cs="Arial"/>
                <w:sz w:val="20"/>
                <w:szCs w:val="20"/>
              </w:rPr>
            </w:pPr>
            <w:r w:rsidRPr="00FD3AD6">
              <w:rPr>
                <w:rFonts w:ascii="Arial" w:hAnsi="Arial" w:cs="Arial"/>
                <w:b/>
                <w:sz w:val="20"/>
                <w:szCs w:val="20"/>
              </w:rPr>
              <w:t xml:space="preserve">Award: </w:t>
            </w:r>
            <w:r w:rsidR="00FD3AD6" w:rsidRPr="00FD3AD6">
              <w:rPr>
                <w:rFonts w:ascii="Arial" w:hAnsi="Arial" w:cs="Arial"/>
                <w:sz w:val="20"/>
                <w:szCs w:val="20"/>
              </w:rPr>
              <w:t>Linked to the Social, Community, Home Care &amp; Disability Services Industry Award 2010</w:t>
            </w:r>
          </w:p>
          <w:p w14:paraId="330330F1" w14:textId="77777777" w:rsidR="009035A4" w:rsidRPr="00FD3AD6" w:rsidRDefault="009035A4" w:rsidP="009035A4">
            <w:pPr>
              <w:rPr>
                <w:rFonts w:ascii="Arial" w:hAnsi="Arial" w:cs="Arial"/>
                <w:b/>
                <w:sz w:val="20"/>
                <w:szCs w:val="20"/>
              </w:rPr>
            </w:pPr>
          </w:p>
          <w:p w14:paraId="1C796CDD" w14:textId="77777777" w:rsidR="009035A4" w:rsidRPr="00FD3AD6" w:rsidRDefault="00803F03" w:rsidP="009035A4">
            <w:pPr>
              <w:rPr>
                <w:rFonts w:ascii="Arial" w:hAnsi="Arial" w:cs="Arial"/>
                <w:b/>
                <w:sz w:val="20"/>
                <w:szCs w:val="20"/>
              </w:rPr>
            </w:pPr>
            <w:r w:rsidRPr="00FD3AD6">
              <w:rPr>
                <w:rFonts w:ascii="Arial" w:hAnsi="Arial" w:cs="Arial"/>
                <w:b/>
                <w:sz w:val="20"/>
                <w:szCs w:val="20"/>
              </w:rPr>
              <w:t xml:space="preserve">Salary Range: </w:t>
            </w:r>
          </w:p>
          <w:p w14:paraId="79520F8E" w14:textId="77777777" w:rsidR="009035A4" w:rsidRPr="00FD3AD6" w:rsidRDefault="00803F03" w:rsidP="009035A4">
            <w:pPr>
              <w:rPr>
                <w:rFonts w:ascii="Arial" w:hAnsi="Arial" w:cs="Arial"/>
                <w:sz w:val="20"/>
                <w:szCs w:val="20"/>
              </w:rPr>
            </w:pPr>
            <w:r w:rsidRPr="00FD3AD6">
              <w:rPr>
                <w:rFonts w:ascii="Arial" w:hAnsi="Arial" w:cs="Arial"/>
                <w:sz w:val="20"/>
                <w:szCs w:val="20"/>
              </w:rPr>
              <w:t>WLS NSW Enterprise Agreement</w:t>
            </w:r>
          </w:p>
          <w:p w14:paraId="5C2BC068" w14:textId="77777777" w:rsidR="009035A4" w:rsidRPr="00FD3AD6" w:rsidRDefault="00803F03" w:rsidP="009035A4">
            <w:pPr>
              <w:rPr>
                <w:rFonts w:ascii="Arial" w:hAnsi="Arial" w:cs="Arial"/>
                <w:sz w:val="20"/>
                <w:szCs w:val="20"/>
              </w:rPr>
            </w:pPr>
            <w:r w:rsidRPr="00FD3AD6">
              <w:rPr>
                <w:rFonts w:ascii="Arial" w:hAnsi="Arial" w:cs="Arial"/>
                <w:sz w:val="20"/>
                <w:szCs w:val="20"/>
              </w:rPr>
              <w:t>Grade 7</w:t>
            </w:r>
          </w:p>
          <w:p w14:paraId="15813F82" w14:textId="77777777" w:rsidR="009035A4" w:rsidRPr="00FD3AD6" w:rsidRDefault="009035A4" w:rsidP="009035A4">
            <w:pPr>
              <w:rPr>
                <w:rFonts w:ascii="Arial" w:hAnsi="Arial" w:cs="Arial"/>
                <w:sz w:val="20"/>
                <w:szCs w:val="20"/>
              </w:rPr>
            </w:pPr>
          </w:p>
        </w:tc>
      </w:tr>
      <w:tr w:rsidR="009035A4" w:rsidRPr="00FD3AD6" w14:paraId="518782BC" w14:textId="77777777">
        <w:tc>
          <w:tcPr>
            <w:tcW w:w="4794" w:type="dxa"/>
            <w:shd w:val="clear" w:color="auto" w:fill="CCFFFF"/>
            <w:tcMar>
              <w:top w:w="108" w:type="dxa"/>
              <w:bottom w:w="108" w:type="dxa"/>
            </w:tcMar>
          </w:tcPr>
          <w:p w14:paraId="0D5C048A" w14:textId="77777777" w:rsidR="009035A4" w:rsidRPr="00FD3AD6" w:rsidRDefault="00803F03" w:rsidP="009035A4">
            <w:pPr>
              <w:rPr>
                <w:rFonts w:ascii="Arial" w:hAnsi="Arial" w:cs="Arial"/>
                <w:b/>
                <w:sz w:val="22"/>
                <w:szCs w:val="22"/>
              </w:rPr>
            </w:pPr>
            <w:r w:rsidRPr="00FD3AD6">
              <w:rPr>
                <w:rFonts w:ascii="Arial" w:hAnsi="Arial" w:cs="Arial"/>
                <w:b/>
                <w:sz w:val="22"/>
                <w:szCs w:val="22"/>
              </w:rPr>
              <w:t>Supervisor</w:t>
            </w:r>
          </w:p>
        </w:tc>
        <w:tc>
          <w:tcPr>
            <w:tcW w:w="4794" w:type="dxa"/>
            <w:shd w:val="clear" w:color="auto" w:fill="CCFFFF"/>
            <w:tcMar>
              <w:top w:w="108" w:type="dxa"/>
              <w:bottom w:w="108" w:type="dxa"/>
            </w:tcMar>
          </w:tcPr>
          <w:p w14:paraId="1E26CCB2" w14:textId="77777777" w:rsidR="009035A4" w:rsidRPr="00FD3AD6" w:rsidRDefault="00803F03" w:rsidP="009035A4">
            <w:pPr>
              <w:rPr>
                <w:rFonts w:ascii="Arial" w:hAnsi="Arial" w:cs="Arial"/>
                <w:b/>
                <w:sz w:val="22"/>
                <w:szCs w:val="22"/>
              </w:rPr>
            </w:pPr>
            <w:r w:rsidRPr="00FD3AD6">
              <w:rPr>
                <w:rFonts w:ascii="Arial" w:hAnsi="Arial" w:cs="Arial"/>
                <w:b/>
                <w:sz w:val="22"/>
                <w:szCs w:val="22"/>
              </w:rPr>
              <w:t>Accountability Structure</w:t>
            </w:r>
          </w:p>
        </w:tc>
      </w:tr>
      <w:tr w:rsidR="009035A4" w:rsidRPr="00FD3AD6" w14:paraId="605688C0" w14:textId="77777777">
        <w:tc>
          <w:tcPr>
            <w:tcW w:w="4794" w:type="dxa"/>
            <w:tcBorders>
              <w:bottom w:val="single" w:sz="4" w:space="0" w:color="auto"/>
            </w:tcBorders>
            <w:tcMar>
              <w:top w:w="108" w:type="dxa"/>
              <w:bottom w:w="108" w:type="dxa"/>
            </w:tcMar>
          </w:tcPr>
          <w:p w14:paraId="56AF375E" w14:textId="77777777" w:rsidR="009035A4" w:rsidRPr="00FD3AD6" w:rsidRDefault="00803F03" w:rsidP="009035A4">
            <w:pPr>
              <w:rPr>
                <w:rFonts w:ascii="Arial" w:hAnsi="Arial" w:cs="Arial"/>
                <w:sz w:val="20"/>
                <w:szCs w:val="20"/>
              </w:rPr>
            </w:pPr>
            <w:r w:rsidRPr="00FD3AD6">
              <w:rPr>
                <w:rFonts w:ascii="Arial" w:hAnsi="Arial" w:cs="Arial"/>
                <w:b/>
                <w:sz w:val="20"/>
                <w:szCs w:val="20"/>
              </w:rPr>
              <w:t>Responsible to:</w:t>
            </w:r>
            <w:r w:rsidRPr="00FD3AD6">
              <w:rPr>
                <w:rFonts w:ascii="Arial" w:hAnsi="Arial" w:cs="Arial"/>
                <w:sz w:val="20"/>
                <w:szCs w:val="20"/>
              </w:rPr>
              <w:t xml:space="preserve"> Principal Solicitor </w:t>
            </w:r>
          </w:p>
          <w:p w14:paraId="1AEBFF85" w14:textId="77777777" w:rsidR="009035A4" w:rsidRPr="00FD3AD6" w:rsidRDefault="009035A4" w:rsidP="009035A4">
            <w:pPr>
              <w:rPr>
                <w:rFonts w:ascii="Arial" w:hAnsi="Arial" w:cs="Arial"/>
                <w:sz w:val="20"/>
                <w:szCs w:val="20"/>
              </w:rPr>
            </w:pPr>
          </w:p>
          <w:p w14:paraId="6AB65A25" w14:textId="77777777" w:rsidR="009035A4" w:rsidRPr="00FD3AD6" w:rsidRDefault="009035A4" w:rsidP="009035A4">
            <w:pPr>
              <w:rPr>
                <w:rFonts w:ascii="Arial" w:hAnsi="Arial" w:cs="Arial"/>
                <w:sz w:val="20"/>
                <w:szCs w:val="20"/>
              </w:rPr>
            </w:pPr>
          </w:p>
        </w:tc>
        <w:tc>
          <w:tcPr>
            <w:tcW w:w="4794" w:type="dxa"/>
            <w:tcBorders>
              <w:bottom w:val="single" w:sz="4" w:space="0" w:color="auto"/>
            </w:tcBorders>
            <w:tcMar>
              <w:top w:w="108" w:type="dxa"/>
              <w:bottom w:w="108" w:type="dxa"/>
            </w:tcMar>
          </w:tcPr>
          <w:p w14:paraId="70AD2C8F" w14:textId="77777777" w:rsidR="009035A4" w:rsidRPr="00FD3AD6" w:rsidRDefault="00803F03" w:rsidP="009035A4">
            <w:pPr>
              <w:jc w:val="center"/>
              <w:rPr>
                <w:rFonts w:ascii="Arial" w:hAnsi="Arial" w:cs="Arial"/>
                <w:b/>
                <w:sz w:val="20"/>
                <w:szCs w:val="20"/>
              </w:rPr>
            </w:pPr>
            <w:r w:rsidRPr="00FD3AD6">
              <w:rPr>
                <w:rFonts w:ascii="Arial" w:hAnsi="Arial" w:cs="Arial"/>
                <w:b/>
                <w:sz w:val="20"/>
                <w:szCs w:val="20"/>
              </w:rPr>
              <w:t>Board of Management</w:t>
            </w:r>
          </w:p>
          <w:p w14:paraId="3E93521A" w14:textId="77777777" w:rsidR="009035A4" w:rsidRPr="00FD3AD6" w:rsidRDefault="00803F03" w:rsidP="009035A4">
            <w:pPr>
              <w:jc w:val="center"/>
              <w:rPr>
                <w:rFonts w:ascii="Arial" w:hAnsi="Arial" w:cs="Arial"/>
                <w:b/>
                <w:sz w:val="20"/>
                <w:szCs w:val="20"/>
              </w:rPr>
            </w:pPr>
            <w:r w:rsidRPr="00FD3AD6">
              <w:rPr>
                <w:rFonts w:ascii="Arial" w:hAnsi="Arial" w:cs="Arial"/>
                <w:b/>
                <w:sz w:val="20"/>
                <w:szCs w:val="20"/>
              </w:rPr>
              <w:sym w:font="Symbol" w:char="F0AF"/>
            </w:r>
          </w:p>
          <w:p w14:paraId="34C17581" w14:textId="77777777" w:rsidR="009035A4" w:rsidRPr="00FD3AD6" w:rsidRDefault="00803F03" w:rsidP="009035A4">
            <w:pPr>
              <w:jc w:val="center"/>
              <w:rPr>
                <w:rFonts w:ascii="Arial" w:hAnsi="Arial" w:cs="Arial"/>
                <w:b/>
                <w:sz w:val="20"/>
                <w:szCs w:val="20"/>
              </w:rPr>
            </w:pPr>
            <w:r w:rsidRPr="00FD3AD6">
              <w:rPr>
                <w:rFonts w:ascii="Arial" w:hAnsi="Arial" w:cs="Arial"/>
                <w:b/>
                <w:sz w:val="20"/>
                <w:szCs w:val="20"/>
              </w:rPr>
              <w:t>Principal Solicitor/Executive Officer</w:t>
            </w:r>
          </w:p>
          <w:p w14:paraId="7CC5A954" w14:textId="77777777" w:rsidR="009035A4" w:rsidRPr="00FD3AD6" w:rsidRDefault="00803F03" w:rsidP="009035A4">
            <w:pPr>
              <w:jc w:val="center"/>
              <w:rPr>
                <w:rFonts w:ascii="Arial" w:hAnsi="Arial" w:cs="Arial"/>
                <w:b/>
                <w:sz w:val="20"/>
                <w:szCs w:val="20"/>
              </w:rPr>
            </w:pPr>
            <w:r w:rsidRPr="00FD3AD6">
              <w:rPr>
                <w:rFonts w:ascii="Arial" w:hAnsi="Arial" w:cs="Arial"/>
                <w:b/>
                <w:sz w:val="20"/>
                <w:szCs w:val="20"/>
              </w:rPr>
              <w:sym w:font="Symbol" w:char="F0AF"/>
            </w:r>
          </w:p>
          <w:p w14:paraId="45FE090E" w14:textId="77777777" w:rsidR="009035A4" w:rsidRPr="00FD3AD6" w:rsidRDefault="00A833B8" w:rsidP="009035A4">
            <w:pPr>
              <w:jc w:val="center"/>
              <w:rPr>
                <w:rFonts w:ascii="Arial" w:hAnsi="Arial" w:cs="Arial"/>
                <w:b/>
                <w:sz w:val="20"/>
                <w:szCs w:val="20"/>
              </w:rPr>
            </w:pPr>
            <w:r w:rsidRPr="00FD3AD6">
              <w:rPr>
                <w:rFonts w:ascii="Arial" w:hAnsi="Arial" w:cs="Arial"/>
                <w:b/>
                <w:sz w:val="20"/>
                <w:szCs w:val="20"/>
              </w:rPr>
              <w:t>Assistant Principal</w:t>
            </w:r>
            <w:r w:rsidR="00803F03" w:rsidRPr="00FD3AD6">
              <w:rPr>
                <w:rFonts w:ascii="Arial" w:hAnsi="Arial" w:cs="Arial"/>
                <w:b/>
                <w:sz w:val="20"/>
                <w:szCs w:val="20"/>
              </w:rPr>
              <w:t xml:space="preserve"> Solicitor</w:t>
            </w:r>
          </w:p>
          <w:p w14:paraId="3DAE3C92" w14:textId="77777777" w:rsidR="009035A4" w:rsidRPr="00FD3AD6" w:rsidRDefault="009035A4" w:rsidP="009035A4">
            <w:pPr>
              <w:rPr>
                <w:rFonts w:ascii="Arial" w:hAnsi="Arial" w:cs="Arial"/>
                <w:b/>
                <w:sz w:val="20"/>
                <w:szCs w:val="20"/>
              </w:rPr>
            </w:pPr>
          </w:p>
        </w:tc>
      </w:tr>
      <w:tr w:rsidR="009035A4" w:rsidRPr="00FD3AD6" w14:paraId="2717E7CD" w14:textId="77777777">
        <w:tc>
          <w:tcPr>
            <w:tcW w:w="9588" w:type="dxa"/>
            <w:gridSpan w:val="2"/>
            <w:shd w:val="clear" w:color="auto" w:fill="CCFFFF"/>
            <w:tcMar>
              <w:top w:w="108" w:type="dxa"/>
              <w:bottom w:w="108" w:type="dxa"/>
            </w:tcMar>
          </w:tcPr>
          <w:p w14:paraId="72C9142D" w14:textId="77777777" w:rsidR="009035A4" w:rsidRPr="00FD3AD6" w:rsidRDefault="00803F03" w:rsidP="009035A4">
            <w:pPr>
              <w:jc w:val="center"/>
              <w:rPr>
                <w:rFonts w:ascii="Arial" w:hAnsi="Arial" w:cs="Arial"/>
                <w:b/>
                <w:sz w:val="22"/>
                <w:szCs w:val="22"/>
              </w:rPr>
            </w:pPr>
            <w:r w:rsidRPr="00FD3AD6">
              <w:rPr>
                <w:rFonts w:ascii="Arial" w:hAnsi="Arial" w:cs="Arial"/>
                <w:b/>
                <w:sz w:val="22"/>
                <w:szCs w:val="22"/>
              </w:rPr>
              <w:t>Role and Context of Position</w:t>
            </w:r>
          </w:p>
        </w:tc>
      </w:tr>
      <w:tr w:rsidR="009035A4" w:rsidRPr="00FD3AD6" w14:paraId="1C7F40BC" w14:textId="77777777">
        <w:tc>
          <w:tcPr>
            <w:tcW w:w="9588" w:type="dxa"/>
            <w:gridSpan w:val="2"/>
            <w:tcBorders>
              <w:bottom w:val="single" w:sz="4" w:space="0" w:color="auto"/>
            </w:tcBorders>
            <w:tcMar>
              <w:top w:w="108" w:type="dxa"/>
              <w:bottom w:w="108" w:type="dxa"/>
            </w:tcMar>
          </w:tcPr>
          <w:p w14:paraId="5B247B36" w14:textId="5198DC9E" w:rsidR="009035A4" w:rsidRPr="00FD3AD6" w:rsidRDefault="00803F03" w:rsidP="009035A4">
            <w:pPr>
              <w:rPr>
                <w:rFonts w:ascii="Arial" w:hAnsi="Arial" w:cs="Arial"/>
                <w:sz w:val="20"/>
                <w:szCs w:val="20"/>
              </w:rPr>
            </w:pPr>
            <w:r w:rsidRPr="00FD3AD6">
              <w:rPr>
                <w:rFonts w:ascii="Arial" w:hAnsi="Arial" w:cs="Arial"/>
                <w:sz w:val="20"/>
                <w:szCs w:val="20"/>
              </w:rPr>
              <w:t xml:space="preserve">Women’s Legal Service NSW promotes access to justice through the provision of legal services, law reform and community legal education, particularly for women who are disadvantaged by their social and economic circumstances. The role of WLS is to foster legal and social change to redress inequalities experienced by women. </w:t>
            </w:r>
          </w:p>
          <w:p w14:paraId="2197BB5C" w14:textId="77777777" w:rsidR="009035A4" w:rsidRPr="00FD3AD6" w:rsidRDefault="009035A4" w:rsidP="009035A4">
            <w:pPr>
              <w:rPr>
                <w:rFonts w:ascii="Arial" w:hAnsi="Arial" w:cs="Arial"/>
                <w:sz w:val="20"/>
                <w:szCs w:val="20"/>
              </w:rPr>
            </w:pPr>
          </w:p>
          <w:p w14:paraId="4FF23EAE" w14:textId="02B325F0" w:rsidR="009035A4" w:rsidRPr="00FD3AD6" w:rsidRDefault="00803F03" w:rsidP="00AB28B7">
            <w:pPr>
              <w:rPr>
                <w:rFonts w:ascii="Arial" w:hAnsi="Arial" w:cs="Arial"/>
                <w:sz w:val="20"/>
                <w:szCs w:val="20"/>
              </w:rPr>
            </w:pPr>
            <w:r w:rsidRPr="00FD3AD6">
              <w:rPr>
                <w:rFonts w:ascii="Arial" w:hAnsi="Arial" w:cs="Arial"/>
                <w:sz w:val="20"/>
                <w:szCs w:val="20"/>
              </w:rPr>
              <w:t>The</w:t>
            </w:r>
            <w:r w:rsidR="00A833B8" w:rsidRPr="00FD3AD6">
              <w:rPr>
                <w:rFonts w:ascii="Arial" w:hAnsi="Arial" w:cs="Arial"/>
                <w:sz w:val="20"/>
                <w:szCs w:val="20"/>
              </w:rPr>
              <w:t xml:space="preserve"> Assistant Principal</w:t>
            </w:r>
            <w:r w:rsidRPr="00FD3AD6">
              <w:rPr>
                <w:rFonts w:ascii="Arial" w:hAnsi="Arial" w:cs="Arial"/>
                <w:sz w:val="20"/>
                <w:szCs w:val="20"/>
              </w:rPr>
              <w:t xml:space="preserve"> Solicitor’s role is to </w:t>
            </w:r>
            <w:r w:rsidR="00A833B8" w:rsidRPr="00FD3AD6">
              <w:rPr>
                <w:rFonts w:ascii="Arial" w:hAnsi="Arial" w:cs="Arial"/>
                <w:sz w:val="20"/>
                <w:szCs w:val="20"/>
              </w:rPr>
              <w:t xml:space="preserve">support the Principal Solicitor in the provision of guidance to WLS </w:t>
            </w:r>
            <w:r w:rsidRPr="00FD3AD6">
              <w:rPr>
                <w:rFonts w:ascii="Arial" w:hAnsi="Arial" w:cs="Arial"/>
                <w:sz w:val="20"/>
                <w:szCs w:val="20"/>
              </w:rPr>
              <w:t>solici</w:t>
            </w:r>
            <w:r w:rsidR="00A833B8" w:rsidRPr="00FD3AD6">
              <w:rPr>
                <w:rFonts w:ascii="Arial" w:hAnsi="Arial" w:cs="Arial"/>
                <w:sz w:val="20"/>
                <w:szCs w:val="20"/>
              </w:rPr>
              <w:t>tors</w:t>
            </w:r>
            <w:r w:rsidRPr="00FD3AD6">
              <w:rPr>
                <w:rFonts w:ascii="Arial" w:hAnsi="Arial" w:cs="Arial"/>
                <w:sz w:val="20"/>
                <w:szCs w:val="20"/>
              </w:rPr>
              <w:t xml:space="preserve"> </w:t>
            </w:r>
            <w:r w:rsidR="00D45E72" w:rsidRPr="00FD3AD6">
              <w:rPr>
                <w:rFonts w:ascii="Arial" w:hAnsi="Arial" w:cs="Arial"/>
                <w:sz w:val="20"/>
                <w:szCs w:val="20"/>
              </w:rPr>
              <w:t>and in the management of the legal practice</w:t>
            </w:r>
            <w:r w:rsidRPr="00FD3AD6">
              <w:rPr>
                <w:rFonts w:ascii="Arial" w:hAnsi="Arial" w:cs="Arial"/>
                <w:sz w:val="20"/>
                <w:szCs w:val="20"/>
              </w:rPr>
              <w:t xml:space="preserve">. </w:t>
            </w:r>
            <w:r w:rsidR="00D45E72" w:rsidRPr="00FD3AD6">
              <w:rPr>
                <w:rFonts w:ascii="Arial" w:hAnsi="Arial" w:cs="Arial"/>
                <w:sz w:val="20"/>
                <w:szCs w:val="20"/>
              </w:rPr>
              <w:t xml:space="preserve">She </w:t>
            </w:r>
            <w:r w:rsidR="00EE5AEE" w:rsidRPr="00FD3AD6">
              <w:rPr>
                <w:rFonts w:ascii="Arial" w:hAnsi="Arial" w:cs="Arial"/>
                <w:sz w:val="20"/>
                <w:szCs w:val="20"/>
              </w:rPr>
              <w:t xml:space="preserve">will be a ‘nominated person’ under the CLC Risk Management Guide with responsibility for supervising the </w:t>
            </w:r>
            <w:r w:rsidR="00AB28B7" w:rsidRPr="00FD3AD6">
              <w:rPr>
                <w:rFonts w:ascii="Arial" w:hAnsi="Arial" w:cs="Arial"/>
                <w:sz w:val="20"/>
                <w:szCs w:val="20"/>
              </w:rPr>
              <w:t xml:space="preserve">legal practice in the absence of the Principal Solicitor. </w:t>
            </w:r>
            <w:r w:rsidRPr="00FD3AD6">
              <w:rPr>
                <w:rFonts w:ascii="Arial" w:hAnsi="Arial" w:cs="Arial"/>
                <w:sz w:val="20"/>
                <w:szCs w:val="20"/>
              </w:rPr>
              <w:t>She directs and assists solicitors in the provision of legal services, law reform and community legal education, particularly for women who are disadvantaged by their social</w:t>
            </w:r>
            <w:r w:rsidRPr="00FD3AD6" w:rsidDel="005E5606">
              <w:rPr>
                <w:rFonts w:ascii="Arial" w:hAnsi="Arial" w:cs="Arial"/>
                <w:sz w:val="20"/>
                <w:szCs w:val="20"/>
              </w:rPr>
              <w:t xml:space="preserve">, </w:t>
            </w:r>
            <w:r w:rsidRPr="00FD3AD6">
              <w:rPr>
                <w:rFonts w:ascii="Arial" w:hAnsi="Arial" w:cs="Arial"/>
                <w:sz w:val="20"/>
                <w:szCs w:val="20"/>
              </w:rPr>
              <w:t>economic and cultural circumstances</w:t>
            </w:r>
            <w:r w:rsidR="00AB28B7" w:rsidRPr="00FD3AD6">
              <w:rPr>
                <w:rFonts w:ascii="Arial" w:hAnsi="Arial" w:cs="Arial"/>
                <w:sz w:val="20"/>
                <w:szCs w:val="20"/>
              </w:rPr>
              <w:t>, as well as providing direct advice and casework services to clients</w:t>
            </w:r>
            <w:r w:rsidRPr="00FD3AD6">
              <w:rPr>
                <w:rFonts w:ascii="Arial" w:hAnsi="Arial" w:cs="Arial"/>
                <w:sz w:val="20"/>
                <w:szCs w:val="20"/>
              </w:rPr>
              <w:t xml:space="preserve">. The </w:t>
            </w:r>
            <w:r w:rsidR="00A833B8" w:rsidRPr="00FD3AD6">
              <w:rPr>
                <w:rFonts w:ascii="Arial" w:hAnsi="Arial" w:cs="Arial"/>
                <w:sz w:val="20"/>
                <w:szCs w:val="20"/>
              </w:rPr>
              <w:t>Assistant Principal</w:t>
            </w:r>
            <w:r w:rsidRPr="00FD3AD6">
              <w:rPr>
                <w:rFonts w:ascii="Arial" w:hAnsi="Arial" w:cs="Arial"/>
                <w:sz w:val="20"/>
                <w:szCs w:val="20"/>
              </w:rPr>
              <w:t xml:space="preserve"> Solicitor participates in the effective management of WLS.</w:t>
            </w:r>
            <w:r w:rsidR="00AB28B7" w:rsidRPr="00FD3AD6">
              <w:rPr>
                <w:rFonts w:ascii="Arial" w:hAnsi="Arial" w:cs="Arial"/>
                <w:sz w:val="20"/>
                <w:szCs w:val="20"/>
              </w:rPr>
              <w:t xml:space="preserve"> Work outside ordinary business hours will be required as needed for board meetings, volunteer advice service supervision, community legal education seminars, external committee meetings or other organisational activities and </w:t>
            </w:r>
            <w:r w:rsidRPr="00FD3AD6">
              <w:rPr>
                <w:rFonts w:ascii="Arial" w:hAnsi="Arial" w:cs="Arial"/>
                <w:sz w:val="20"/>
                <w:szCs w:val="20"/>
              </w:rPr>
              <w:t xml:space="preserve">may be required to make occasional short rural trips to provide community legal education and outreach advice services as part of state-wide service delivery. </w:t>
            </w:r>
          </w:p>
          <w:p w14:paraId="1B5B66B0" w14:textId="77777777" w:rsidR="009035A4" w:rsidRPr="00FD3AD6" w:rsidRDefault="009035A4" w:rsidP="009035A4">
            <w:pPr>
              <w:rPr>
                <w:rFonts w:ascii="Arial" w:hAnsi="Arial" w:cs="Arial"/>
                <w:sz w:val="20"/>
                <w:szCs w:val="20"/>
              </w:rPr>
            </w:pPr>
          </w:p>
        </w:tc>
      </w:tr>
      <w:tr w:rsidR="009035A4" w:rsidRPr="00FD3AD6" w14:paraId="205FF166" w14:textId="77777777">
        <w:tc>
          <w:tcPr>
            <w:tcW w:w="9588" w:type="dxa"/>
            <w:gridSpan w:val="2"/>
            <w:shd w:val="clear" w:color="auto" w:fill="CCFFFF"/>
            <w:tcMar>
              <w:top w:w="108" w:type="dxa"/>
              <w:bottom w:w="108" w:type="dxa"/>
            </w:tcMar>
          </w:tcPr>
          <w:p w14:paraId="58E33B1F" w14:textId="77777777" w:rsidR="009035A4" w:rsidRPr="00FD3AD6" w:rsidRDefault="00803F03" w:rsidP="009035A4">
            <w:pPr>
              <w:jc w:val="center"/>
              <w:rPr>
                <w:rFonts w:ascii="Arial" w:hAnsi="Arial" w:cs="Arial"/>
                <w:b/>
                <w:sz w:val="22"/>
                <w:szCs w:val="22"/>
              </w:rPr>
            </w:pPr>
            <w:r w:rsidRPr="00FD3AD6">
              <w:rPr>
                <w:rFonts w:ascii="Arial" w:hAnsi="Arial" w:cs="Arial"/>
                <w:b/>
                <w:sz w:val="22"/>
                <w:szCs w:val="22"/>
              </w:rPr>
              <w:t xml:space="preserve">Supervision </w:t>
            </w:r>
          </w:p>
        </w:tc>
      </w:tr>
      <w:tr w:rsidR="009035A4" w:rsidRPr="00FD3AD6" w14:paraId="5B934215" w14:textId="77777777">
        <w:trPr>
          <w:trHeight w:val="1147"/>
        </w:trPr>
        <w:tc>
          <w:tcPr>
            <w:tcW w:w="9588" w:type="dxa"/>
            <w:gridSpan w:val="2"/>
            <w:tcBorders>
              <w:bottom w:val="single" w:sz="4" w:space="0" w:color="auto"/>
            </w:tcBorders>
            <w:tcMar>
              <w:top w:w="108" w:type="dxa"/>
              <w:bottom w:w="108" w:type="dxa"/>
            </w:tcMar>
          </w:tcPr>
          <w:p w14:paraId="1BBCA76E" w14:textId="77777777" w:rsidR="009035A4" w:rsidRPr="00FD3AD6" w:rsidRDefault="00803F03" w:rsidP="009035A4">
            <w:pPr>
              <w:rPr>
                <w:rFonts w:ascii="Arial" w:hAnsi="Arial" w:cs="Arial"/>
                <w:sz w:val="20"/>
                <w:szCs w:val="20"/>
              </w:rPr>
            </w:pPr>
            <w:r w:rsidRPr="00FD3AD6">
              <w:rPr>
                <w:rFonts w:ascii="Arial" w:hAnsi="Arial" w:cs="Arial"/>
                <w:sz w:val="20"/>
                <w:szCs w:val="20"/>
              </w:rPr>
              <w:t>As per WLS policy.</w:t>
            </w:r>
          </w:p>
          <w:p w14:paraId="2F6FE47A" w14:textId="77777777" w:rsidR="009035A4" w:rsidRPr="00FD3AD6" w:rsidRDefault="009035A4" w:rsidP="009035A4">
            <w:pPr>
              <w:rPr>
                <w:rFonts w:ascii="Arial" w:hAnsi="Arial" w:cs="Arial"/>
                <w:sz w:val="20"/>
                <w:szCs w:val="20"/>
              </w:rPr>
            </w:pPr>
          </w:p>
          <w:p w14:paraId="729CFB07" w14:textId="77777777" w:rsidR="009035A4" w:rsidRPr="00FD3AD6" w:rsidRDefault="00803F03" w:rsidP="009035A4">
            <w:pPr>
              <w:rPr>
                <w:rFonts w:ascii="Arial" w:hAnsi="Arial" w:cs="Arial"/>
                <w:sz w:val="20"/>
                <w:szCs w:val="20"/>
              </w:rPr>
            </w:pPr>
            <w:r w:rsidRPr="00FD3AD6">
              <w:rPr>
                <w:rFonts w:ascii="Arial" w:hAnsi="Arial" w:cs="Arial"/>
                <w:sz w:val="20"/>
                <w:szCs w:val="20"/>
              </w:rPr>
              <w:t>Documented bimonthly supervision meetings to monitor and provide support with a focus on:</w:t>
            </w:r>
          </w:p>
          <w:p w14:paraId="0B572C2A" w14:textId="77777777" w:rsidR="009035A4" w:rsidRPr="00FD3AD6" w:rsidRDefault="00803F03" w:rsidP="009035A4">
            <w:pPr>
              <w:numPr>
                <w:ilvl w:val="0"/>
                <w:numId w:val="2"/>
              </w:numPr>
              <w:rPr>
                <w:rFonts w:ascii="Arial" w:hAnsi="Arial" w:cs="Arial"/>
                <w:sz w:val="20"/>
                <w:szCs w:val="20"/>
              </w:rPr>
            </w:pPr>
            <w:r w:rsidRPr="00FD3AD6">
              <w:rPr>
                <w:rFonts w:ascii="Arial" w:hAnsi="Arial" w:cs="Arial"/>
                <w:sz w:val="20"/>
                <w:szCs w:val="20"/>
              </w:rPr>
              <w:t>Debriefing</w:t>
            </w:r>
          </w:p>
          <w:p w14:paraId="2A45FB09" w14:textId="77777777" w:rsidR="009035A4" w:rsidRPr="00FD3AD6" w:rsidRDefault="00803F03" w:rsidP="009035A4">
            <w:pPr>
              <w:numPr>
                <w:ilvl w:val="0"/>
                <w:numId w:val="2"/>
              </w:numPr>
              <w:rPr>
                <w:rFonts w:ascii="Arial" w:hAnsi="Arial" w:cs="Arial"/>
                <w:sz w:val="20"/>
                <w:szCs w:val="20"/>
              </w:rPr>
            </w:pPr>
            <w:r w:rsidRPr="00FD3AD6">
              <w:rPr>
                <w:rFonts w:ascii="Arial" w:hAnsi="Arial" w:cs="Arial"/>
                <w:sz w:val="20"/>
                <w:szCs w:val="20"/>
              </w:rPr>
              <w:t>Accountability</w:t>
            </w:r>
          </w:p>
          <w:p w14:paraId="59BC4F73" w14:textId="45B99896" w:rsidR="009035A4" w:rsidRPr="00FD3AD6" w:rsidRDefault="00FD3AD6" w:rsidP="009035A4">
            <w:pPr>
              <w:numPr>
                <w:ilvl w:val="0"/>
                <w:numId w:val="2"/>
              </w:numPr>
              <w:rPr>
                <w:rFonts w:ascii="Arial" w:hAnsi="Arial" w:cs="Arial"/>
                <w:sz w:val="20"/>
                <w:szCs w:val="20"/>
              </w:rPr>
            </w:pPr>
            <w:r>
              <w:rPr>
                <w:rFonts w:ascii="Arial" w:hAnsi="Arial" w:cs="Arial"/>
                <w:sz w:val="20"/>
                <w:szCs w:val="20"/>
              </w:rPr>
              <w:t>W</w:t>
            </w:r>
            <w:r w:rsidR="00803F03" w:rsidRPr="00FD3AD6">
              <w:rPr>
                <w:rFonts w:ascii="Arial" w:hAnsi="Arial" w:cs="Arial"/>
                <w:sz w:val="20"/>
                <w:szCs w:val="20"/>
              </w:rPr>
              <w:t>H &amp; S</w:t>
            </w:r>
          </w:p>
          <w:p w14:paraId="2840DE0C" w14:textId="77777777" w:rsidR="009035A4" w:rsidRPr="00FD3AD6" w:rsidRDefault="00803F03" w:rsidP="009035A4">
            <w:pPr>
              <w:numPr>
                <w:ilvl w:val="0"/>
                <w:numId w:val="2"/>
              </w:numPr>
              <w:rPr>
                <w:rFonts w:ascii="Arial" w:hAnsi="Arial" w:cs="Arial"/>
                <w:sz w:val="20"/>
                <w:szCs w:val="20"/>
              </w:rPr>
            </w:pPr>
            <w:r w:rsidRPr="00FD3AD6">
              <w:rPr>
                <w:rFonts w:ascii="Arial" w:hAnsi="Arial" w:cs="Arial"/>
                <w:sz w:val="20"/>
                <w:szCs w:val="20"/>
              </w:rPr>
              <w:t>Training and development</w:t>
            </w:r>
          </w:p>
        </w:tc>
      </w:tr>
    </w:tbl>
    <w:p w14:paraId="3B5B03A9" w14:textId="77777777" w:rsidR="009035A4" w:rsidRPr="00FD3AD6" w:rsidRDefault="00803F03">
      <w:r w:rsidRPr="00FD3AD6">
        <w:br w:type="page"/>
      </w: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48"/>
        <w:gridCol w:w="3480"/>
        <w:gridCol w:w="3360"/>
      </w:tblGrid>
      <w:tr w:rsidR="009035A4" w:rsidRPr="00FD3AD6" w14:paraId="28604539" w14:textId="77777777">
        <w:tc>
          <w:tcPr>
            <w:tcW w:w="9588" w:type="dxa"/>
            <w:gridSpan w:val="3"/>
            <w:shd w:val="clear" w:color="auto" w:fill="CCFFFF"/>
            <w:tcMar>
              <w:top w:w="108" w:type="dxa"/>
              <w:bottom w:w="108" w:type="dxa"/>
            </w:tcMar>
          </w:tcPr>
          <w:p w14:paraId="2DA830AE" w14:textId="77777777" w:rsidR="009035A4" w:rsidRPr="00FD3AD6" w:rsidRDefault="00803F03" w:rsidP="009035A4">
            <w:pPr>
              <w:jc w:val="center"/>
              <w:rPr>
                <w:rFonts w:ascii="Arial" w:hAnsi="Arial" w:cs="Arial"/>
                <w:b/>
                <w:sz w:val="22"/>
                <w:szCs w:val="22"/>
              </w:rPr>
            </w:pPr>
            <w:r w:rsidRPr="00FD3AD6">
              <w:rPr>
                <w:rFonts w:ascii="Arial" w:hAnsi="Arial" w:cs="Arial"/>
                <w:b/>
                <w:sz w:val="22"/>
                <w:szCs w:val="22"/>
              </w:rPr>
              <w:lastRenderedPageBreak/>
              <w:t xml:space="preserve">Annual Performance Appraisal </w:t>
            </w:r>
          </w:p>
        </w:tc>
      </w:tr>
      <w:tr w:rsidR="009035A4" w:rsidRPr="00FD3AD6" w14:paraId="1FB689CB" w14:textId="77777777">
        <w:trPr>
          <w:trHeight w:val="1251"/>
        </w:trPr>
        <w:tc>
          <w:tcPr>
            <w:tcW w:w="9588" w:type="dxa"/>
            <w:gridSpan w:val="3"/>
            <w:tcBorders>
              <w:bottom w:val="single" w:sz="4" w:space="0" w:color="auto"/>
            </w:tcBorders>
            <w:tcMar>
              <w:top w:w="108" w:type="dxa"/>
              <w:bottom w:w="108" w:type="dxa"/>
            </w:tcMar>
          </w:tcPr>
          <w:p w14:paraId="104C7686" w14:textId="77777777" w:rsidR="009035A4" w:rsidRPr="00FD3AD6" w:rsidRDefault="00803F03" w:rsidP="009035A4">
            <w:pPr>
              <w:rPr>
                <w:rFonts w:ascii="Arial" w:hAnsi="Arial" w:cs="Arial"/>
                <w:sz w:val="20"/>
                <w:szCs w:val="20"/>
              </w:rPr>
            </w:pPr>
            <w:r w:rsidRPr="00FD3AD6">
              <w:rPr>
                <w:rFonts w:ascii="Arial" w:hAnsi="Arial" w:cs="Arial"/>
                <w:sz w:val="20"/>
                <w:szCs w:val="20"/>
              </w:rPr>
              <w:t xml:space="preserve">As per WLS policy. </w:t>
            </w:r>
          </w:p>
          <w:p w14:paraId="606BABD9" w14:textId="77777777" w:rsidR="009035A4" w:rsidRPr="00FD3AD6" w:rsidRDefault="009035A4" w:rsidP="009035A4">
            <w:pPr>
              <w:rPr>
                <w:rFonts w:ascii="Arial" w:hAnsi="Arial" w:cs="Arial"/>
                <w:sz w:val="20"/>
                <w:szCs w:val="20"/>
              </w:rPr>
            </w:pPr>
          </w:p>
          <w:p w14:paraId="1DAC9460" w14:textId="77777777" w:rsidR="009035A4" w:rsidRPr="00FD3AD6" w:rsidRDefault="00803F03" w:rsidP="009035A4">
            <w:pPr>
              <w:rPr>
                <w:rFonts w:ascii="Arial" w:hAnsi="Arial" w:cs="Arial"/>
                <w:sz w:val="20"/>
                <w:szCs w:val="20"/>
              </w:rPr>
            </w:pPr>
            <w:r w:rsidRPr="00FD3AD6">
              <w:rPr>
                <w:rFonts w:ascii="Arial" w:hAnsi="Arial" w:cs="Arial"/>
                <w:sz w:val="20"/>
                <w:szCs w:val="20"/>
              </w:rPr>
              <w:t xml:space="preserve">An annual performance appraisal will be conducted during a bi-monthly supervision meeting. The appraisal will assess </w:t>
            </w:r>
            <w:r w:rsidRPr="00FD3AD6" w:rsidDel="007D0CB9">
              <w:rPr>
                <w:rFonts w:ascii="Arial" w:hAnsi="Arial" w:cs="Arial"/>
                <w:sz w:val="20"/>
                <w:szCs w:val="20"/>
              </w:rPr>
              <w:t>a</w:t>
            </w:r>
            <w:r w:rsidRPr="00FD3AD6">
              <w:rPr>
                <w:rFonts w:ascii="Arial" w:hAnsi="Arial" w:cs="Arial"/>
                <w:sz w:val="20"/>
                <w:szCs w:val="20"/>
              </w:rPr>
              <w:t>chievement of expectations and requirements, including any relevant industry standards.  Standards for assessment will be drawn from expectations in this position description.</w:t>
            </w:r>
          </w:p>
          <w:p w14:paraId="00C4F9FA" w14:textId="77777777" w:rsidR="009035A4" w:rsidRPr="00FD3AD6" w:rsidRDefault="009035A4" w:rsidP="009035A4">
            <w:pPr>
              <w:rPr>
                <w:rFonts w:ascii="Arial" w:hAnsi="Arial" w:cs="Arial"/>
                <w:sz w:val="20"/>
                <w:szCs w:val="20"/>
              </w:rPr>
            </w:pPr>
          </w:p>
        </w:tc>
      </w:tr>
      <w:tr w:rsidR="009035A4" w:rsidRPr="00FD3AD6" w14:paraId="4496106D" w14:textId="77777777">
        <w:tc>
          <w:tcPr>
            <w:tcW w:w="9588" w:type="dxa"/>
            <w:gridSpan w:val="3"/>
            <w:shd w:val="clear" w:color="auto" w:fill="CCFFFF"/>
            <w:tcMar>
              <w:top w:w="108" w:type="dxa"/>
              <w:bottom w:w="108" w:type="dxa"/>
            </w:tcMar>
          </w:tcPr>
          <w:p w14:paraId="38D0FD66" w14:textId="77777777" w:rsidR="009035A4" w:rsidRPr="00FD3AD6" w:rsidRDefault="00803F03" w:rsidP="009035A4">
            <w:pPr>
              <w:jc w:val="center"/>
              <w:rPr>
                <w:rFonts w:ascii="Arial" w:hAnsi="Arial" w:cs="Arial"/>
                <w:b/>
                <w:sz w:val="22"/>
                <w:szCs w:val="22"/>
              </w:rPr>
            </w:pPr>
            <w:r w:rsidRPr="00FD3AD6">
              <w:rPr>
                <w:rFonts w:ascii="Arial" w:hAnsi="Arial" w:cs="Arial"/>
                <w:b/>
                <w:sz w:val="22"/>
                <w:szCs w:val="22"/>
              </w:rPr>
              <w:t>Organisation Expectations</w:t>
            </w:r>
          </w:p>
        </w:tc>
      </w:tr>
      <w:tr w:rsidR="009035A4" w:rsidRPr="00FD3AD6" w14:paraId="5EE98B1F" w14:textId="77777777">
        <w:tc>
          <w:tcPr>
            <w:tcW w:w="9588" w:type="dxa"/>
            <w:gridSpan w:val="3"/>
            <w:tcBorders>
              <w:bottom w:val="single" w:sz="4" w:space="0" w:color="auto"/>
            </w:tcBorders>
            <w:tcMar>
              <w:top w:w="108" w:type="dxa"/>
              <w:bottom w:w="108" w:type="dxa"/>
            </w:tcMar>
          </w:tcPr>
          <w:p w14:paraId="4C010A00" w14:textId="77777777" w:rsidR="009035A4" w:rsidRPr="00FD3AD6" w:rsidRDefault="00803F03" w:rsidP="009035A4">
            <w:pPr>
              <w:rPr>
                <w:rFonts w:ascii="Arial" w:hAnsi="Arial" w:cs="Arial"/>
                <w:b/>
                <w:sz w:val="22"/>
                <w:szCs w:val="22"/>
              </w:rPr>
            </w:pPr>
            <w:r w:rsidRPr="00FD3AD6">
              <w:rPr>
                <w:rFonts w:ascii="Arial" w:hAnsi="Arial" w:cs="Arial"/>
                <w:sz w:val="22"/>
                <w:szCs w:val="22"/>
              </w:rPr>
              <w:t xml:space="preserve">This section describes expectations that apply to all employees regardless of their role.  </w:t>
            </w:r>
          </w:p>
        </w:tc>
      </w:tr>
      <w:tr w:rsidR="009035A4" w:rsidRPr="00FD3AD6" w14:paraId="64518980" w14:textId="77777777">
        <w:trPr>
          <w:trHeight w:val="51"/>
        </w:trPr>
        <w:tc>
          <w:tcPr>
            <w:tcW w:w="2748" w:type="dxa"/>
            <w:shd w:val="clear" w:color="auto" w:fill="CCFFFF"/>
            <w:tcMar>
              <w:top w:w="108" w:type="dxa"/>
              <w:bottom w:w="108" w:type="dxa"/>
            </w:tcMar>
          </w:tcPr>
          <w:p w14:paraId="408B1E65" w14:textId="77777777" w:rsidR="009035A4" w:rsidRPr="00FD3AD6" w:rsidRDefault="00803F03" w:rsidP="009035A4">
            <w:pPr>
              <w:jc w:val="center"/>
              <w:rPr>
                <w:rFonts w:ascii="Arial" w:hAnsi="Arial" w:cs="Arial"/>
                <w:b/>
                <w:iCs/>
                <w:sz w:val="22"/>
                <w:szCs w:val="22"/>
              </w:rPr>
            </w:pPr>
            <w:r w:rsidRPr="00FD3AD6">
              <w:rPr>
                <w:rFonts w:ascii="Arial" w:hAnsi="Arial" w:cs="Arial"/>
                <w:b/>
                <w:iCs/>
                <w:sz w:val="22"/>
                <w:szCs w:val="22"/>
              </w:rPr>
              <w:t>Expectation</w:t>
            </w:r>
          </w:p>
        </w:tc>
        <w:tc>
          <w:tcPr>
            <w:tcW w:w="3480" w:type="dxa"/>
            <w:shd w:val="clear" w:color="auto" w:fill="CCFFFF"/>
            <w:tcMar>
              <w:top w:w="108" w:type="dxa"/>
              <w:bottom w:w="108" w:type="dxa"/>
            </w:tcMar>
          </w:tcPr>
          <w:p w14:paraId="3419E561" w14:textId="77777777" w:rsidR="009035A4" w:rsidRPr="00FD3AD6" w:rsidRDefault="00803F03" w:rsidP="009035A4">
            <w:pPr>
              <w:jc w:val="center"/>
              <w:rPr>
                <w:rFonts w:ascii="Arial" w:hAnsi="Arial" w:cs="Arial"/>
                <w:b/>
                <w:iCs/>
                <w:sz w:val="22"/>
                <w:szCs w:val="22"/>
              </w:rPr>
            </w:pPr>
            <w:r w:rsidRPr="00FD3AD6">
              <w:rPr>
                <w:rFonts w:ascii="Arial" w:hAnsi="Arial" w:cs="Arial"/>
                <w:b/>
                <w:iCs/>
                <w:sz w:val="22"/>
                <w:szCs w:val="22"/>
              </w:rPr>
              <w:t>Tasks</w:t>
            </w:r>
          </w:p>
        </w:tc>
        <w:tc>
          <w:tcPr>
            <w:tcW w:w="3360" w:type="dxa"/>
            <w:shd w:val="clear" w:color="auto" w:fill="CCFFFF"/>
            <w:tcMar>
              <w:top w:w="108" w:type="dxa"/>
              <w:bottom w:w="108" w:type="dxa"/>
            </w:tcMar>
          </w:tcPr>
          <w:p w14:paraId="60818829" w14:textId="77777777" w:rsidR="009035A4" w:rsidRPr="00FD3AD6" w:rsidRDefault="00803F03" w:rsidP="009035A4">
            <w:pPr>
              <w:jc w:val="center"/>
              <w:rPr>
                <w:rFonts w:ascii="Arial" w:hAnsi="Arial" w:cs="Arial"/>
                <w:b/>
                <w:iCs/>
                <w:sz w:val="22"/>
                <w:szCs w:val="22"/>
              </w:rPr>
            </w:pPr>
            <w:r w:rsidRPr="00FD3AD6">
              <w:rPr>
                <w:rFonts w:ascii="Arial" w:hAnsi="Arial" w:cs="Arial"/>
                <w:b/>
                <w:iCs/>
                <w:sz w:val="22"/>
                <w:szCs w:val="22"/>
              </w:rPr>
              <w:t>Evidence Guide</w:t>
            </w:r>
          </w:p>
        </w:tc>
      </w:tr>
      <w:tr w:rsidR="009035A4" w:rsidRPr="00FD3AD6" w14:paraId="6F70E9DF" w14:textId="77777777">
        <w:trPr>
          <w:trHeight w:val="51"/>
        </w:trPr>
        <w:tc>
          <w:tcPr>
            <w:tcW w:w="2748" w:type="dxa"/>
            <w:tcMar>
              <w:top w:w="108" w:type="dxa"/>
              <w:bottom w:w="108" w:type="dxa"/>
            </w:tcMar>
          </w:tcPr>
          <w:p w14:paraId="2714CFF7" w14:textId="77777777" w:rsidR="009035A4" w:rsidRPr="00FD3AD6" w:rsidRDefault="00803F03" w:rsidP="009035A4">
            <w:pPr>
              <w:rPr>
                <w:rFonts w:ascii="Arial" w:hAnsi="Arial" w:cs="Arial"/>
                <w:b/>
                <w:iCs/>
                <w:sz w:val="22"/>
                <w:szCs w:val="22"/>
              </w:rPr>
            </w:pPr>
            <w:r w:rsidRPr="00FD3AD6">
              <w:rPr>
                <w:rFonts w:ascii="Arial" w:hAnsi="Arial" w:cs="Arial"/>
                <w:b/>
                <w:iCs/>
                <w:sz w:val="22"/>
                <w:szCs w:val="22"/>
              </w:rPr>
              <w:t>1. Governance and Accountability</w:t>
            </w:r>
          </w:p>
          <w:p w14:paraId="647AEFC0" w14:textId="77777777" w:rsidR="009035A4" w:rsidRPr="00FD3AD6" w:rsidRDefault="009035A4" w:rsidP="009035A4">
            <w:pPr>
              <w:jc w:val="center"/>
              <w:rPr>
                <w:rFonts w:ascii="Arial" w:hAnsi="Arial" w:cs="Arial"/>
                <w:b/>
                <w:iCs/>
                <w:sz w:val="22"/>
                <w:szCs w:val="22"/>
              </w:rPr>
            </w:pPr>
          </w:p>
          <w:p w14:paraId="5B4C7B5B" w14:textId="77777777" w:rsidR="009035A4" w:rsidRPr="00FD3AD6" w:rsidRDefault="009035A4" w:rsidP="009035A4">
            <w:pPr>
              <w:rPr>
                <w:rFonts w:ascii="Arial" w:hAnsi="Arial" w:cs="Arial"/>
                <w:b/>
                <w:iCs/>
                <w:sz w:val="22"/>
                <w:szCs w:val="22"/>
              </w:rPr>
            </w:pPr>
          </w:p>
        </w:tc>
        <w:tc>
          <w:tcPr>
            <w:tcW w:w="3480" w:type="dxa"/>
            <w:tcMar>
              <w:top w:w="108" w:type="dxa"/>
              <w:bottom w:w="108" w:type="dxa"/>
            </w:tcMar>
          </w:tcPr>
          <w:p w14:paraId="20252D66" w14:textId="77777777" w:rsidR="009035A4" w:rsidRPr="00FD3AD6" w:rsidRDefault="00803F03" w:rsidP="009035A4">
            <w:pPr>
              <w:spacing w:after="40"/>
              <w:rPr>
                <w:rFonts w:ascii="Arial" w:hAnsi="Arial" w:cs="Arial"/>
                <w:iCs/>
                <w:sz w:val="20"/>
                <w:szCs w:val="20"/>
              </w:rPr>
            </w:pPr>
            <w:r w:rsidRPr="00FD3AD6">
              <w:rPr>
                <w:rFonts w:ascii="Arial" w:hAnsi="Arial" w:cs="Arial"/>
                <w:iCs/>
                <w:sz w:val="20"/>
                <w:szCs w:val="20"/>
              </w:rPr>
              <w:t xml:space="preserve">All employees will </w:t>
            </w:r>
          </w:p>
          <w:p w14:paraId="4D4B65A4" w14:textId="77777777" w:rsidR="009035A4" w:rsidRPr="00FD3AD6" w:rsidRDefault="00803F03" w:rsidP="009035A4">
            <w:pPr>
              <w:numPr>
                <w:ilvl w:val="1"/>
                <w:numId w:val="4"/>
              </w:numPr>
              <w:spacing w:after="40"/>
              <w:ind w:left="357" w:hanging="357"/>
              <w:rPr>
                <w:rFonts w:ascii="Arial" w:hAnsi="Arial" w:cs="Arial"/>
                <w:iCs/>
                <w:sz w:val="20"/>
                <w:szCs w:val="20"/>
              </w:rPr>
            </w:pPr>
            <w:r w:rsidRPr="00FD3AD6">
              <w:rPr>
                <w:rFonts w:ascii="Arial" w:hAnsi="Arial" w:cs="Arial"/>
                <w:iCs/>
                <w:sz w:val="20"/>
                <w:szCs w:val="20"/>
              </w:rPr>
              <w:t>Adhere to the WLS NSW Constitution, philosophy, policies and procedures including state &amp; federal legislation, funding body service agreements, and industry standards</w:t>
            </w:r>
          </w:p>
          <w:p w14:paraId="60871845" w14:textId="77777777" w:rsidR="009035A4" w:rsidRPr="00FD3AD6" w:rsidRDefault="00803F03" w:rsidP="009035A4">
            <w:pPr>
              <w:numPr>
                <w:ilvl w:val="1"/>
                <w:numId w:val="4"/>
              </w:numPr>
              <w:spacing w:after="40"/>
              <w:ind w:left="357" w:hanging="357"/>
              <w:rPr>
                <w:rFonts w:ascii="Arial" w:hAnsi="Arial" w:cs="Arial"/>
                <w:iCs/>
                <w:sz w:val="20"/>
                <w:szCs w:val="20"/>
              </w:rPr>
            </w:pPr>
            <w:r w:rsidRPr="00FD3AD6">
              <w:rPr>
                <w:rFonts w:ascii="Arial" w:hAnsi="Arial" w:cs="Arial"/>
                <w:iCs/>
                <w:sz w:val="20"/>
                <w:szCs w:val="20"/>
              </w:rPr>
              <w:t>Write and complete work plans in line with the WLS outcomes as required.</w:t>
            </w:r>
          </w:p>
          <w:p w14:paraId="39BB0B26" w14:textId="77777777" w:rsidR="009035A4" w:rsidRPr="00FD3AD6" w:rsidRDefault="00803F03" w:rsidP="009035A4">
            <w:pPr>
              <w:numPr>
                <w:ilvl w:val="1"/>
                <w:numId w:val="4"/>
              </w:numPr>
              <w:spacing w:after="40"/>
              <w:ind w:left="357" w:hanging="357"/>
              <w:rPr>
                <w:rFonts w:ascii="Arial" w:hAnsi="Arial" w:cs="Arial"/>
                <w:iCs/>
                <w:sz w:val="20"/>
                <w:szCs w:val="20"/>
              </w:rPr>
            </w:pPr>
            <w:r w:rsidRPr="00FD3AD6">
              <w:rPr>
                <w:rFonts w:ascii="Arial" w:hAnsi="Arial" w:cs="Arial"/>
                <w:iCs/>
                <w:sz w:val="20"/>
                <w:szCs w:val="20"/>
              </w:rPr>
              <w:t>Prepare progress reports on outcomes as required</w:t>
            </w:r>
          </w:p>
          <w:p w14:paraId="57A782DA" w14:textId="77777777" w:rsidR="009035A4" w:rsidRPr="00FD3AD6" w:rsidRDefault="00803F03" w:rsidP="009035A4">
            <w:pPr>
              <w:numPr>
                <w:ilvl w:val="1"/>
                <w:numId w:val="4"/>
              </w:numPr>
              <w:spacing w:after="40"/>
              <w:ind w:left="357" w:hanging="357"/>
              <w:rPr>
                <w:rFonts w:ascii="Arial" w:hAnsi="Arial" w:cs="Arial"/>
                <w:iCs/>
                <w:sz w:val="20"/>
                <w:szCs w:val="20"/>
              </w:rPr>
            </w:pPr>
            <w:r w:rsidRPr="00FD3AD6">
              <w:rPr>
                <w:rFonts w:ascii="Arial" w:hAnsi="Arial" w:cs="Arial"/>
                <w:iCs/>
                <w:sz w:val="20"/>
                <w:szCs w:val="20"/>
              </w:rPr>
              <w:t>Document work in line with required standards</w:t>
            </w:r>
          </w:p>
          <w:p w14:paraId="5053BB10" w14:textId="77777777" w:rsidR="009035A4" w:rsidRPr="00FD3AD6" w:rsidRDefault="00803F03" w:rsidP="009035A4">
            <w:pPr>
              <w:numPr>
                <w:ilvl w:val="1"/>
                <w:numId w:val="4"/>
              </w:numPr>
              <w:spacing w:after="40"/>
              <w:ind w:left="357" w:hanging="357"/>
              <w:rPr>
                <w:rFonts w:ascii="Arial" w:hAnsi="Arial" w:cs="Arial"/>
                <w:iCs/>
                <w:sz w:val="20"/>
                <w:szCs w:val="20"/>
              </w:rPr>
            </w:pPr>
            <w:r w:rsidRPr="00FD3AD6">
              <w:rPr>
                <w:rFonts w:ascii="Arial" w:hAnsi="Arial" w:cs="Arial"/>
                <w:iCs/>
                <w:sz w:val="20"/>
                <w:szCs w:val="20"/>
              </w:rPr>
              <w:t>Undertake data collection</w:t>
            </w:r>
          </w:p>
          <w:p w14:paraId="373C34CC" w14:textId="2DC32422" w:rsidR="009035A4" w:rsidRPr="00FD3AD6" w:rsidRDefault="00803F03" w:rsidP="009035A4">
            <w:pPr>
              <w:numPr>
                <w:ilvl w:val="1"/>
                <w:numId w:val="4"/>
              </w:numPr>
              <w:spacing w:after="40"/>
              <w:ind w:left="357" w:hanging="357"/>
              <w:rPr>
                <w:rFonts w:ascii="Arial" w:hAnsi="Arial" w:cs="Arial"/>
                <w:iCs/>
                <w:sz w:val="20"/>
                <w:szCs w:val="20"/>
              </w:rPr>
            </w:pPr>
            <w:r w:rsidRPr="00FD3AD6">
              <w:rPr>
                <w:rFonts w:ascii="Arial" w:hAnsi="Arial" w:cs="Arial"/>
                <w:iCs/>
                <w:sz w:val="20"/>
                <w:szCs w:val="20"/>
              </w:rPr>
              <w:t>Perform all reasonable duties requested by the EO or Principal Solicitor.</w:t>
            </w:r>
          </w:p>
          <w:p w14:paraId="1BC243BD" w14:textId="77777777" w:rsidR="00AB28B7" w:rsidRPr="00FD3AD6" w:rsidRDefault="00AB28B7" w:rsidP="009035A4">
            <w:pPr>
              <w:numPr>
                <w:ilvl w:val="1"/>
                <w:numId w:val="4"/>
              </w:numPr>
              <w:spacing w:after="40"/>
              <w:ind w:left="357" w:hanging="357"/>
              <w:rPr>
                <w:rFonts w:ascii="Arial" w:hAnsi="Arial" w:cs="Arial"/>
                <w:iCs/>
                <w:sz w:val="20"/>
                <w:szCs w:val="20"/>
              </w:rPr>
            </w:pPr>
            <w:r w:rsidRPr="00FD3AD6">
              <w:rPr>
                <w:rFonts w:ascii="Arial" w:hAnsi="Arial" w:cs="Arial"/>
                <w:iCs/>
                <w:sz w:val="20"/>
                <w:szCs w:val="20"/>
              </w:rPr>
              <w:t>Work outside ordinary business hours may be required.</w:t>
            </w:r>
          </w:p>
          <w:p w14:paraId="06AD6408" w14:textId="77777777" w:rsidR="009035A4" w:rsidRPr="00FD3AD6" w:rsidRDefault="00803F03" w:rsidP="009035A4">
            <w:pPr>
              <w:numPr>
                <w:ilvl w:val="1"/>
                <w:numId w:val="4"/>
              </w:numPr>
              <w:spacing w:after="40"/>
              <w:ind w:left="357" w:hanging="357"/>
              <w:rPr>
                <w:rFonts w:ascii="Arial" w:hAnsi="Arial" w:cs="Arial"/>
                <w:iCs/>
                <w:sz w:val="20"/>
                <w:szCs w:val="20"/>
              </w:rPr>
            </w:pPr>
            <w:r w:rsidRPr="00FD3AD6">
              <w:rPr>
                <w:rFonts w:ascii="Arial" w:hAnsi="Arial" w:cs="Arial"/>
                <w:iCs/>
                <w:sz w:val="20"/>
                <w:szCs w:val="20"/>
              </w:rPr>
              <w:t>Undertake a yearly performance appraisal</w:t>
            </w:r>
          </w:p>
          <w:p w14:paraId="44E34D7D" w14:textId="77777777" w:rsidR="009035A4" w:rsidRPr="00FD3AD6" w:rsidRDefault="00803F03" w:rsidP="009035A4">
            <w:pPr>
              <w:numPr>
                <w:ilvl w:val="1"/>
                <w:numId w:val="4"/>
              </w:numPr>
              <w:spacing w:after="40"/>
              <w:ind w:left="357" w:hanging="357"/>
              <w:rPr>
                <w:rFonts w:ascii="Arial" w:hAnsi="Arial" w:cs="Arial"/>
                <w:iCs/>
                <w:sz w:val="20"/>
                <w:szCs w:val="20"/>
              </w:rPr>
            </w:pPr>
            <w:r w:rsidRPr="00FD3AD6">
              <w:rPr>
                <w:rFonts w:ascii="Arial" w:hAnsi="Arial" w:cs="Arial"/>
                <w:iCs/>
                <w:sz w:val="20"/>
                <w:szCs w:val="20"/>
              </w:rPr>
              <w:t>Attend supervision sessions</w:t>
            </w:r>
          </w:p>
        </w:tc>
        <w:tc>
          <w:tcPr>
            <w:tcW w:w="3360" w:type="dxa"/>
            <w:tcMar>
              <w:top w:w="108" w:type="dxa"/>
              <w:bottom w:w="108" w:type="dxa"/>
            </w:tcMar>
          </w:tcPr>
          <w:p w14:paraId="5F20924B" w14:textId="77777777" w:rsidR="009035A4" w:rsidRPr="00FD3AD6" w:rsidRDefault="00803F03" w:rsidP="009035A4">
            <w:pPr>
              <w:spacing w:after="40"/>
              <w:rPr>
                <w:rFonts w:ascii="Arial" w:hAnsi="Arial" w:cs="Arial"/>
                <w:iCs/>
                <w:sz w:val="20"/>
                <w:szCs w:val="20"/>
              </w:rPr>
            </w:pPr>
            <w:r w:rsidRPr="00FD3AD6">
              <w:rPr>
                <w:rFonts w:ascii="Arial" w:hAnsi="Arial" w:cs="Arial"/>
                <w:iCs/>
                <w:sz w:val="20"/>
                <w:szCs w:val="20"/>
              </w:rPr>
              <w:t>Demonstrated:</w:t>
            </w:r>
          </w:p>
          <w:p w14:paraId="7F9937EF" w14:textId="77777777" w:rsidR="009035A4" w:rsidRPr="00FD3AD6" w:rsidRDefault="00803F03" w:rsidP="009035A4">
            <w:pPr>
              <w:numPr>
                <w:ilvl w:val="1"/>
                <w:numId w:val="11"/>
              </w:numPr>
              <w:tabs>
                <w:tab w:val="clear" w:pos="720"/>
                <w:tab w:val="num" w:pos="492"/>
              </w:tabs>
              <w:spacing w:after="40"/>
              <w:ind w:left="492" w:hanging="492"/>
              <w:rPr>
                <w:rFonts w:ascii="Arial" w:hAnsi="Arial" w:cs="Arial"/>
                <w:iCs/>
                <w:sz w:val="20"/>
                <w:szCs w:val="20"/>
              </w:rPr>
            </w:pPr>
            <w:r w:rsidRPr="00FD3AD6">
              <w:rPr>
                <w:rFonts w:ascii="Arial" w:hAnsi="Arial" w:cs="Arial"/>
                <w:iCs/>
                <w:sz w:val="20"/>
                <w:szCs w:val="20"/>
              </w:rPr>
              <w:t>Familiarity with and application of all relevant regulations and standards</w:t>
            </w:r>
          </w:p>
          <w:p w14:paraId="3403D338" w14:textId="77777777" w:rsidR="009035A4" w:rsidRPr="00FD3AD6" w:rsidRDefault="00803F03" w:rsidP="009035A4">
            <w:pPr>
              <w:numPr>
                <w:ilvl w:val="1"/>
                <w:numId w:val="11"/>
              </w:numPr>
              <w:tabs>
                <w:tab w:val="clear" w:pos="720"/>
                <w:tab w:val="num" w:pos="492"/>
              </w:tabs>
              <w:spacing w:after="40"/>
              <w:ind w:left="492" w:hanging="492"/>
              <w:rPr>
                <w:rFonts w:ascii="Arial" w:hAnsi="Arial" w:cs="Arial"/>
                <w:iCs/>
                <w:sz w:val="20"/>
                <w:szCs w:val="20"/>
              </w:rPr>
            </w:pPr>
            <w:r w:rsidRPr="00FD3AD6">
              <w:rPr>
                <w:rFonts w:ascii="Arial" w:hAnsi="Arial" w:cs="Arial"/>
                <w:iCs/>
                <w:sz w:val="20"/>
                <w:szCs w:val="20"/>
              </w:rPr>
              <w:t>Appropriate monthly reports prepared and submitted.</w:t>
            </w:r>
          </w:p>
          <w:p w14:paraId="11CAEDE1" w14:textId="77777777" w:rsidR="009035A4" w:rsidRPr="00FD3AD6" w:rsidRDefault="00803F03" w:rsidP="009035A4">
            <w:pPr>
              <w:numPr>
                <w:ilvl w:val="1"/>
                <w:numId w:val="11"/>
              </w:numPr>
              <w:tabs>
                <w:tab w:val="clear" w:pos="720"/>
                <w:tab w:val="num" w:pos="492"/>
              </w:tabs>
              <w:spacing w:after="40"/>
              <w:ind w:left="492" w:hanging="492"/>
              <w:rPr>
                <w:rFonts w:ascii="Arial" w:hAnsi="Arial" w:cs="Arial"/>
                <w:iCs/>
                <w:sz w:val="20"/>
                <w:szCs w:val="20"/>
              </w:rPr>
            </w:pPr>
            <w:r w:rsidRPr="00FD3AD6">
              <w:rPr>
                <w:rFonts w:ascii="Arial" w:hAnsi="Arial" w:cs="Arial"/>
                <w:iCs/>
                <w:sz w:val="20"/>
                <w:szCs w:val="20"/>
              </w:rPr>
              <w:t>Work plans in place and appropriate.</w:t>
            </w:r>
          </w:p>
          <w:p w14:paraId="31147EBF" w14:textId="77777777" w:rsidR="009035A4" w:rsidRPr="00FD3AD6" w:rsidRDefault="00803F03" w:rsidP="009035A4">
            <w:pPr>
              <w:numPr>
                <w:ilvl w:val="1"/>
                <w:numId w:val="11"/>
              </w:numPr>
              <w:tabs>
                <w:tab w:val="clear" w:pos="720"/>
                <w:tab w:val="num" w:pos="492"/>
              </w:tabs>
              <w:spacing w:after="40"/>
              <w:ind w:left="492" w:hanging="492"/>
              <w:rPr>
                <w:rFonts w:ascii="Arial" w:hAnsi="Arial" w:cs="Arial"/>
                <w:iCs/>
                <w:sz w:val="20"/>
                <w:szCs w:val="20"/>
              </w:rPr>
            </w:pPr>
            <w:r w:rsidRPr="00FD3AD6">
              <w:rPr>
                <w:rFonts w:ascii="Arial" w:hAnsi="Arial" w:cs="Arial"/>
                <w:iCs/>
                <w:sz w:val="20"/>
                <w:szCs w:val="20"/>
              </w:rPr>
              <w:t>Communications clear and effective.</w:t>
            </w:r>
          </w:p>
          <w:p w14:paraId="7A4F2D17" w14:textId="77777777" w:rsidR="009035A4" w:rsidRPr="00FD3AD6" w:rsidRDefault="00803F03" w:rsidP="009035A4">
            <w:pPr>
              <w:numPr>
                <w:ilvl w:val="1"/>
                <w:numId w:val="11"/>
              </w:numPr>
              <w:tabs>
                <w:tab w:val="clear" w:pos="720"/>
                <w:tab w:val="num" w:pos="492"/>
              </w:tabs>
              <w:spacing w:after="40"/>
              <w:ind w:left="492" w:hanging="492"/>
              <w:rPr>
                <w:rFonts w:ascii="Arial" w:hAnsi="Arial" w:cs="Arial"/>
                <w:iCs/>
                <w:sz w:val="20"/>
                <w:szCs w:val="20"/>
              </w:rPr>
            </w:pPr>
            <w:r w:rsidRPr="00FD3AD6">
              <w:rPr>
                <w:rFonts w:ascii="Arial" w:hAnsi="Arial" w:cs="Arial"/>
                <w:iCs/>
                <w:sz w:val="20"/>
                <w:szCs w:val="20"/>
              </w:rPr>
              <w:t>All set duties carried out.</w:t>
            </w:r>
          </w:p>
          <w:p w14:paraId="4A81C50A" w14:textId="77777777" w:rsidR="009035A4" w:rsidRPr="00FD3AD6" w:rsidRDefault="009035A4" w:rsidP="009035A4">
            <w:pPr>
              <w:spacing w:after="40"/>
              <w:rPr>
                <w:rFonts w:ascii="Arial" w:hAnsi="Arial" w:cs="Arial"/>
                <w:iCs/>
                <w:sz w:val="20"/>
                <w:szCs w:val="20"/>
              </w:rPr>
            </w:pPr>
          </w:p>
        </w:tc>
      </w:tr>
      <w:tr w:rsidR="009035A4" w:rsidRPr="00FD3AD6" w14:paraId="13B24774" w14:textId="77777777">
        <w:trPr>
          <w:trHeight w:val="51"/>
        </w:trPr>
        <w:tc>
          <w:tcPr>
            <w:tcW w:w="2748" w:type="dxa"/>
            <w:tcMar>
              <w:top w:w="108" w:type="dxa"/>
              <w:bottom w:w="108" w:type="dxa"/>
            </w:tcMar>
          </w:tcPr>
          <w:p w14:paraId="59C8F6AA" w14:textId="77777777" w:rsidR="009035A4" w:rsidRPr="00FD3AD6" w:rsidRDefault="00803F03" w:rsidP="009035A4">
            <w:pPr>
              <w:rPr>
                <w:rFonts w:ascii="Arial" w:hAnsi="Arial" w:cs="Arial"/>
                <w:b/>
                <w:iCs/>
                <w:sz w:val="22"/>
                <w:szCs w:val="22"/>
              </w:rPr>
            </w:pPr>
            <w:r w:rsidRPr="00FD3AD6">
              <w:rPr>
                <w:rFonts w:ascii="Arial" w:hAnsi="Arial" w:cs="Arial"/>
                <w:b/>
                <w:iCs/>
                <w:sz w:val="22"/>
                <w:szCs w:val="22"/>
              </w:rPr>
              <w:t>2. Teamwork</w:t>
            </w:r>
          </w:p>
          <w:p w14:paraId="0DABABE8" w14:textId="77777777" w:rsidR="009035A4" w:rsidRPr="00FD3AD6" w:rsidRDefault="009035A4" w:rsidP="009035A4">
            <w:pPr>
              <w:jc w:val="center"/>
              <w:rPr>
                <w:rFonts w:ascii="Arial" w:hAnsi="Arial" w:cs="Arial"/>
                <w:b/>
                <w:iCs/>
                <w:sz w:val="22"/>
                <w:szCs w:val="22"/>
              </w:rPr>
            </w:pPr>
          </w:p>
          <w:p w14:paraId="0DEE9616" w14:textId="77777777" w:rsidR="009035A4" w:rsidRPr="00FD3AD6" w:rsidRDefault="009035A4" w:rsidP="009035A4">
            <w:pPr>
              <w:jc w:val="center"/>
              <w:rPr>
                <w:rFonts w:ascii="Arial" w:hAnsi="Arial" w:cs="Arial"/>
                <w:b/>
                <w:iCs/>
                <w:sz w:val="22"/>
                <w:szCs w:val="22"/>
              </w:rPr>
            </w:pPr>
          </w:p>
          <w:p w14:paraId="15008351" w14:textId="77777777" w:rsidR="009035A4" w:rsidRPr="00FD3AD6" w:rsidRDefault="009035A4" w:rsidP="009035A4">
            <w:pPr>
              <w:jc w:val="center"/>
              <w:rPr>
                <w:rFonts w:ascii="Arial" w:hAnsi="Arial" w:cs="Arial"/>
                <w:b/>
                <w:iCs/>
                <w:sz w:val="22"/>
                <w:szCs w:val="22"/>
              </w:rPr>
            </w:pPr>
          </w:p>
        </w:tc>
        <w:tc>
          <w:tcPr>
            <w:tcW w:w="3480" w:type="dxa"/>
            <w:tcMar>
              <w:top w:w="108" w:type="dxa"/>
              <w:bottom w:w="108" w:type="dxa"/>
            </w:tcMar>
          </w:tcPr>
          <w:p w14:paraId="4FBA6C2D" w14:textId="77777777" w:rsidR="009035A4" w:rsidRPr="00FD3AD6" w:rsidRDefault="00803F03" w:rsidP="009035A4">
            <w:pPr>
              <w:spacing w:after="40"/>
              <w:rPr>
                <w:rFonts w:ascii="Arial" w:hAnsi="Arial" w:cs="Arial"/>
                <w:iCs/>
                <w:sz w:val="20"/>
                <w:szCs w:val="20"/>
              </w:rPr>
            </w:pPr>
            <w:r w:rsidRPr="00FD3AD6">
              <w:rPr>
                <w:rFonts w:ascii="Arial" w:hAnsi="Arial" w:cs="Arial"/>
                <w:iCs/>
                <w:sz w:val="20"/>
                <w:szCs w:val="20"/>
              </w:rPr>
              <w:t>All employees will:</w:t>
            </w:r>
          </w:p>
          <w:p w14:paraId="3DD4EB91" w14:textId="77777777" w:rsidR="009035A4" w:rsidRPr="00FD3AD6" w:rsidRDefault="00803F03" w:rsidP="009035A4">
            <w:pPr>
              <w:numPr>
                <w:ilvl w:val="1"/>
                <w:numId w:val="7"/>
              </w:numPr>
              <w:spacing w:after="40"/>
              <w:ind w:left="357" w:hanging="357"/>
              <w:rPr>
                <w:rFonts w:ascii="Arial" w:hAnsi="Arial" w:cs="Arial"/>
                <w:iCs/>
                <w:sz w:val="20"/>
                <w:szCs w:val="20"/>
              </w:rPr>
            </w:pPr>
            <w:r w:rsidRPr="00FD3AD6">
              <w:rPr>
                <w:rFonts w:ascii="Arial" w:hAnsi="Arial" w:cs="Arial"/>
                <w:iCs/>
                <w:sz w:val="20"/>
                <w:szCs w:val="20"/>
              </w:rPr>
              <w:t>Attend staff, team and casework meetings when required</w:t>
            </w:r>
          </w:p>
          <w:p w14:paraId="2C5DDEC3" w14:textId="77777777" w:rsidR="009035A4" w:rsidRPr="00FD3AD6" w:rsidRDefault="00803F03" w:rsidP="009035A4">
            <w:pPr>
              <w:numPr>
                <w:ilvl w:val="1"/>
                <w:numId w:val="7"/>
              </w:numPr>
              <w:spacing w:after="40"/>
              <w:ind w:left="357" w:hanging="357"/>
              <w:rPr>
                <w:rFonts w:ascii="Arial" w:hAnsi="Arial" w:cs="Arial"/>
                <w:iCs/>
                <w:sz w:val="20"/>
                <w:szCs w:val="20"/>
              </w:rPr>
            </w:pPr>
            <w:r w:rsidRPr="00FD3AD6">
              <w:rPr>
                <w:rFonts w:ascii="Arial" w:hAnsi="Arial" w:cs="Arial"/>
                <w:iCs/>
                <w:sz w:val="20"/>
                <w:szCs w:val="20"/>
              </w:rPr>
              <w:t>Contribute to WLS planning relevant to own work.</w:t>
            </w:r>
          </w:p>
          <w:p w14:paraId="2837A473" w14:textId="77777777" w:rsidR="009035A4" w:rsidRPr="00FD3AD6" w:rsidRDefault="00803F03" w:rsidP="009035A4">
            <w:pPr>
              <w:numPr>
                <w:ilvl w:val="1"/>
                <w:numId w:val="7"/>
              </w:numPr>
              <w:spacing w:after="40"/>
              <w:ind w:left="357" w:hanging="357"/>
              <w:rPr>
                <w:rFonts w:ascii="Arial" w:hAnsi="Arial" w:cs="Arial"/>
                <w:iCs/>
                <w:sz w:val="20"/>
                <w:szCs w:val="20"/>
              </w:rPr>
            </w:pPr>
            <w:r w:rsidRPr="00FD3AD6">
              <w:rPr>
                <w:rFonts w:ascii="Arial" w:hAnsi="Arial" w:cs="Arial"/>
                <w:iCs/>
                <w:sz w:val="20"/>
                <w:szCs w:val="20"/>
              </w:rPr>
              <w:t>Contribute to a positive and cooperative work environment</w:t>
            </w:r>
          </w:p>
          <w:p w14:paraId="79AC9FCC" w14:textId="77777777" w:rsidR="009035A4" w:rsidRPr="00FD3AD6" w:rsidRDefault="00803F03" w:rsidP="009035A4">
            <w:pPr>
              <w:numPr>
                <w:ilvl w:val="1"/>
                <w:numId w:val="7"/>
              </w:numPr>
              <w:spacing w:after="40"/>
              <w:ind w:left="357" w:hanging="357"/>
              <w:rPr>
                <w:rFonts w:ascii="Arial" w:hAnsi="Arial" w:cs="Arial"/>
                <w:iCs/>
                <w:sz w:val="20"/>
                <w:szCs w:val="20"/>
              </w:rPr>
            </w:pPr>
            <w:r w:rsidRPr="00FD3AD6">
              <w:rPr>
                <w:rFonts w:ascii="Arial" w:hAnsi="Arial" w:cs="Arial"/>
                <w:iCs/>
                <w:sz w:val="20"/>
                <w:szCs w:val="20"/>
              </w:rPr>
              <w:t>Follow through on commitments</w:t>
            </w:r>
          </w:p>
          <w:p w14:paraId="6E7B5502" w14:textId="77777777" w:rsidR="009035A4" w:rsidRPr="00FD3AD6" w:rsidRDefault="00803F03" w:rsidP="009035A4">
            <w:pPr>
              <w:numPr>
                <w:ilvl w:val="1"/>
                <w:numId w:val="7"/>
              </w:numPr>
              <w:spacing w:after="40"/>
              <w:ind w:left="357" w:hanging="357"/>
              <w:rPr>
                <w:rFonts w:ascii="Arial" w:hAnsi="Arial" w:cs="Arial"/>
                <w:iCs/>
                <w:sz w:val="20"/>
                <w:szCs w:val="20"/>
              </w:rPr>
            </w:pPr>
            <w:r w:rsidRPr="00FD3AD6">
              <w:rPr>
                <w:rFonts w:ascii="Arial" w:hAnsi="Arial" w:cs="Arial"/>
                <w:iCs/>
                <w:sz w:val="20"/>
                <w:szCs w:val="20"/>
              </w:rPr>
              <w:t>Contribute to housekeeping tasks</w:t>
            </w:r>
          </w:p>
          <w:p w14:paraId="0C793054" w14:textId="77777777" w:rsidR="009035A4" w:rsidRPr="00FD3AD6" w:rsidRDefault="00803F03" w:rsidP="009035A4">
            <w:pPr>
              <w:numPr>
                <w:ilvl w:val="1"/>
                <w:numId w:val="7"/>
              </w:numPr>
              <w:spacing w:after="40"/>
              <w:ind w:left="357" w:hanging="357"/>
              <w:rPr>
                <w:rFonts w:ascii="Arial" w:hAnsi="Arial" w:cs="Arial"/>
                <w:iCs/>
                <w:sz w:val="20"/>
                <w:szCs w:val="20"/>
              </w:rPr>
            </w:pPr>
            <w:r w:rsidRPr="00FD3AD6">
              <w:rPr>
                <w:rFonts w:ascii="Arial" w:hAnsi="Arial" w:cs="Arial"/>
                <w:iCs/>
                <w:sz w:val="20"/>
                <w:szCs w:val="20"/>
              </w:rPr>
              <w:t>Note and discuss areas for process improvement</w:t>
            </w:r>
          </w:p>
          <w:p w14:paraId="203FD112" w14:textId="77777777" w:rsidR="009035A4" w:rsidRPr="00FD3AD6" w:rsidRDefault="00803F03" w:rsidP="009035A4">
            <w:pPr>
              <w:numPr>
                <w:ilvl w:val="1"/>
                <w:numId w:val="7"/>
              </w:numPr>
              <w:spacing w:after="40"/>
              <w:ind w:left="357" w:hanging="357"/>
              <w:rPr>
                <w:rFonts w:ascii="Arial" w:hAnsi="Arial" w:cs="Arial"/>
                <w:iCs/>
                <w:sz w:val="20"/>
                <w:szCs w:val="20"/>
              </w:rPr>
            </w:pPr>
            <w:r w:rsidRPr="00FD3AD6">
              <w:rPr>
                <w:rFonts w:ascii="Arial" w:hAnsi="Arial" w:cs="Arial"/>
                <w:iCs/>
                <w:sz w:val="20"/>
                <w:szCs w:val="20"/>
              </w:rPr>
              <w:t xml:space="preserve">Act to support volunteers, management and other staff members </w:t>
            </w:r>
          </w:p>
        </w:tc>
        <w:tc>
          <w:tcPr>
            <w:tcW w:w="3360" w:type="dxa"/>
            <w:tcMar>
              <w:top w:w="108" w:type="dxa"/>
              <w:bottom w:w="108" w:type="dxa"/>
            </w:tcMar>
          </w:tcPr>
          <w:p w14:paraId="4B446F1D" w14:textId="77777777" w:rsidR="009035A4" w:rsidRPr="00FD3AD6" w:rsidRDefault="00803F03" w:rsidP="009035A4">
            <w:pPr>
              <w:spacing w:after="40"/>
              <w:rPr>
                <w:rFonts w:ascii="Arial" w:hAnsi="Arial" w:cs="Arial"/>
                <w:iCs/>
                <w:sz w:val="20"/>
                <w:szCs w:val="20"/>
              </w:rPr>
            </w:pPr>
            <w:r w:rsidRPr="00FD3AD6">
              <w:rPr>
                <w:rFonts w:ascii="Arial" w:hAnsi="Arial" w:cs="Arial"/>
                <w:iCs/>
                <w:sz w:val="20"/>
                <w:szCs w:val="20"/>
              </w:rPr>
              <w:t>Demonstrated:</w:t>
            </w:r>
          </w:p>
          <w:p w14:paraId="1B6781A1" w14:textId="77777777" w:rsidR="009035A4" w:rsidRPr="00FD3AD6" w:rsidRDefault="00803F03" w:rsidP="009035A4">
            <w:pPr>
              <w:numPr>
                <w:ilvl w:val="1"/>
                <w:numId w:val="12"/>
              </w:numPr>
              <w:tabs>
                <w:tab w:val="clear" w:pos="720"/>
                <w:tab w:val="num" w:pos="492"/>
              </w:tabs>
              <w:spacing w:after="40"/>
              <w:ind w:left="492" w:hanging="480"/>
              <w:rPr>
                <w:rFonts w:ascii="Arial" w:hAnsi="Arial" w:cs="Arial"/>
                <w:iCs/>
                <w:sz w:val="20"/>
                <w:szCs w:val="20"/>
              </w:rPr>
            </w:pPr>
            <w:r w:rsidRPr="00FD3AD6">
              <w:rPr>
                <w:rFonts w:ascii="Arial" w:hAnsi="Arial" w:cs="Arial"/>
                <w:iCs/>
                <w:sz w:val="20"/>
                <w:szCs w:val="20"/>
              </w:rPr>
              <w:t>Effective working relationships with other staff.</w:t>
            </w:r>
          </w:p>
          <w:p w14:paraId="6CE4CC03" w14:textId="77777777" w:rsidR="009035A4" w:rsidRPr="00FD3AD6" w:rsidRDefault="00803F03" w:rsidP="009035A4">
            <w:pPr>
              <w:numPr>
                <w:ilvl w:val="1"/>
                <w:numId w:val="12"/>
              </w:numPr>
              <w:tabs>
                <w:tab w:val="clear" w:pos="720"/>
                <w:tab w:val="num" w:pos="492"/>
              </w:tabs>
              <w:spacing w:after="40"/>
              <w:ind w:left="492" w:hanging="480"/>
              <w:rPr>
                <w:rFonts w:ascii="Arial" w:hAnsi="Arial" w:cs="Arial"/>
                <w:iCs/>
                <w:sz w:val="20"/>
                <w:szCs w:val="20"/>
              </w:rPr>
            </w:pPr>
            <w:r w:rsidRPr="00FD3AD6">
              <w:rPr>
                <w:rFonts w:ascii="Arial" w:hAnsi="Arial" w:cs="Arial"/>
                <w:iCs/>
                <w:sz w:val="20"/>
                <w:szCs w:val="20"/>
              </w:rPr>
              <w:t>Appropriate contributions to meetings</w:t>
            </w:r>
          </w:p>
          <w:p w14:paraId="207376B8" w14:textId="77777777" w:rsidR="009035A4" w:rsidRPr="00FD3AD6" w:rsidRDefault="00803F03" w:rsidP="009035A4">
            <w:pPr>
              <w:numPr>
                <w:ilvl w:val="1"/>
                <w:numId w:val="12"/>
              </w:numPr>
              <w:tabs>
                <w:tab w:val="clear" w:pos="720"/>
                <w:tab w:val="num" w:pos="492"/>
              </w:tabs>
              <w:spacing w:after="40"/>
              <w:ind w:left="492" w:hanging="480"/>
              <w:rPr>
                <w:rFonts w:ascii="Arial" w:hAnsi="Arial" w:cs="Arial"/>
                <w:iCs/>
                <w:sz w:val="20"/>
                <w:szCs w:val="20"/>
              </w:rPr>
            </w:pPr>
            <w:r w:rsidRPr="00FD3AD6">
              <w:rPr>
                <w:rFonts w:ascii="Arial" w:hAnsi="Arial" w:cs="Arial"/>
                <w:iCs/>
                <w:sz w:val="20"/>
                <w:szCs w:val="20"/>
              </w:rPr>
              <w:t>Appropriate contributions to planning activities.</w:t>
            </w:r>
          </w:p>
          <w:p w14:paraId="089E2C6A" w14:textId="77777777" w:rsidR="009035A4" w:rsidRPr="00FD3AD6" w:rsidRDefault="00803F03" w:rsidP="009035A4">
            <w:pPr>
              <w:numPr>
                <w:ilvl w:val="1"/>
                <w:numId w:val="12"/>
              </w:numPr>
              <w:tabs>
                <w:tab w:val="clear" w:pos="720"/>
                <w:tab w:val="num" w:pos="492"/>
              </w:tabs>
              <w:spacing w:after="40"/>
              <w:ind w:left="492" w:hanging="480"/>
              <w:rPr>
                <w:rFonts w:ascii="Arial" w:hAnsi="Arial" w:cs="Arial"/>
                <w:iCs/>
                <w:sz w:val="20"/>
                <w:szCs w:val="20"/>
              </w:rPr>
            </w:pPr>
            <w:r w:rsidRPr="00FD3AD6">
              <w:rPr>
                <w:rFonts w:ascii="Arial" w:hAnsi="Arial" w:cs="Arial"/>
                <w:iCs/>
                <w:sz w:val="20"/>
                <w:szCs w:val="20"/>
              </w:rPr>
              <w:t xml:space="preserve">Supportive behaviour towards other staff and volunteers. </w:t>
            </w:r>
          </w:p>
          <w:p w14:paraId="371AA17F" w14:textId="77777777" w:rsidR="009035A4" w:rsidRPr="00FD3AD6" w:rsidRDefault="00803F03" w:rsidP="009035A4">
            <w:pPr>
              <w:numPr>
                <w:ilvl w:val="1"/>
                <w:numId w:val="12"/>
              </w:numPr>
              <w:tabs>
                <w:tab w:val="clear" w:pos="720"/>
                <w:tab w:val="num" w:pos="492"/>
              </w:tabs>
              <w:spacing w:after="40"/>
              <w:ind w:left="492" w:hanging="480"/>
              <w:rPr>
                <w:rFonts w:ascii="Arial" w:hAnsi="Arial" w:cs="Arial"/>
                <w:iCs/>
                <w:sz w:val="20"/>
                <w:szCs w:val="20"/>
              </w:rPr>
            </w:pPr>
            <w:r w:rsidRPr="00FD3AD6">
              <w:rPr>
                <w:rFonts w:ascii="Arial" w:hAnsi="Arial" w:cs="Arial"/>
                <w:iCs/>
                <w:sz w:val="20"/>
                <w:szCs w:val="20"/>
              </w:rPr>
              <w:t>Adapted to and/or suggested improvements to work processes.</w:t>
            </w:r>
          </w:p>
        </w:tc>
      </w:tr>
    </w:tbl>
    <w:p w14:paraId="396BD71A" w14:textId="77777777" w:rsidR="009035A4" w:rsidRPr="00FD3AD6" w:rsidRDefault="00803F03">
      <w:r w:rsidRPr="00FD3AD6">
        <w:br w:type="page"/>
      </w: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48"/>
        <w:gridCol w:w="3480"/>
        <w:gridCol w:w="3360"/>
      </w:tblGrid>
      <w:tr w:rsidR="009035A4" w:rsidRPr="00FD3AD6" w14:paraId="3C94C1A1" w14:textId="77777777">
        <w:trPr>
          <w:trHeight w:val="51"/>
        </w:trPr>
        <w:tc>
          <w:tcPr>
            <w:tcW w:w="2748" w:type="dxa"/>
            <w:tcMar>
              <w:top w:w="108" w:type="dxa"/>
              <w:bottom w:w="108" w:type="dxa"/>
            </w:tcMar>
          </w:tcPr>
          <w:p w14:paraId="7927CF7E" w14:textId="77777777" w:rsidR="009035A4" w:rsidRPr="00FD3AD6" w:rsidRDefault="00803F03" w:rsidP="009035A4">
            <w:pPr>
              <w:jc w:val="both"/>
              <w:rPr>
                <w:rFonts w:ascii="Arial" w:hAnsi="Arial" w:cs="Arial"/>
                <w:b/>
                <w:iCs/>
                <w:sz w:val="22"/>
                <w:szCs w:val="22"/>
              </w:rPr>
            </w:pPr>
            <w:r w:rsidRPr="00FD3AD6">
              <w:rPr>
                <w:rFonts w:ascii="Arial" w:hAnsi="Arial" w:cs="Arial"/>
                <w:b/>
                <w:iCs/>
                <w:sz w:val="22"/>
                <w:szCs w:val="22"/>
              </w:rPr>
              <w:lastRenderedPageBreak/>
              <w:t>3. Development</w:t>
            </w:r>
          </w:p>
          <w:p w14:paraId="075006D1" w14:textId="77777777" w:rsidR="009035A4" w:rsidRPr="00FD3AD6" w:rsidRDefault="009035A4" w:rsidP="009035A4">
            <w:pPr>
              <w:jc w:val="center"/>
              <w:rPr>
                <w:rFonts w:ascii="Arial" w:hAnsi="Arial" w:cs="Arial"/>
                <w:b/>
                <w:iCs/>
                <w:sz w:val="22"/>
                <w:szCs w:val="22"/>
              </w:rPr>
            </w:pPr>
          </w:p>
          <w:p w14:paraId="24224516" w14:textId="77777777" w:rsidR="009035A4" w:rsidRPr="00FD3AD6" w:rsidRDefault="009035A4" w:rsidP="009035A4">
            <w:pPr>
              <w:jc w:val="center"/>
              <w:rPr>
                <w:rFonts w:ascii="Arial" w:hAnsi="Arial" w:cs="Arial"/>
                <w:b/>
                <w:iCs/>
                <w:sz w:val="22"/>
                <w:szCs w:val="22"/>
              </w:rPr>
            </w:pPr>
          </w:p>
          <w:p w14:paraId="51C12991" w14:textId="77777777" w:rsidR="009035A4" w:rsidRPr="00FD3AD6" w:rsidRDefault="009035A4" w:rsidP="009035A4">
            <w:pPr>
              <w:jc w:val="center"/>
              <w:rPr>
                <w:rFonts w:ascii="Arial" w:hAnsi="Arial" w:cs="Arial"/>
                <w:b/>
                <w:iCs/>
                <w:sz w:val="22"/>
                <w:szCs w:val="22"/>
              </w:rPr>
            </w:pPr>
          </w:p>
        </w:tc>
        <w:tc>
          <w:tcPr>
            <w:tcW w:w="3480" w:type="dxa"/>
            <w:tcMar>
              <w:top w:w="108" w:type="dxa"/>
              <w:bottom w:w="108" w:type="dxa"/>
            </w:tcMar>
          </w:tcPr>
          <w:p w14:paraId="7A6491F0" w14:textId="77777777" w:rsidR="009035A4" w:rsidRPr="00FD3AD6" w:rsidRDefault="00803F03" w:rsidP="009035A4">
            <w:pPr>
              <w:spacing w:after="40"/>
              <w:rPr>
                <w:rFonts w:ascii="Arial" w:hAnsi="Arial" w:cs="Arial"/>
                <w:iCs/>
                <w:sz w:val="20"/>
                <w:szCs w:val="20"/>
              </w:rPr>
            </w:pPr>
            <w:r w:rsidRPr="00FD3AD6">
              <w:rPr>
                <w:rFonts w:ascii="Arial" w:hAnsi="Arial" w:cs="Arial"/>
                <w:iCs/>
                <w:sz w:val="20"/>
                <w:szCs w:val="20"/>
              </w:rPr>
              <w:t>All employees will:</w:t>
            </w:r>
          </w:p>
          <w:p w14:paraId="7F3FA476" w14:textId="77777777" w:rsidR="009035A4" w:rsidRPr="00FD3AD6" w:rsidRDefault="00803F03" w:rsidP="009035A4">
            <w:pPr>
              <w:numPr>
                <w:ilvl w:val="1"/>
                <w:numId w:val="5"/>
              </w:numPr>
              <w:rPr>
                <w:rFonts w:ascii="Arial" w:hAnsi="Arial" w:cs="Arial"/>
                <w:iCs/>
                <w:sz w:val="20"/>
                <w:szCs w:val="20"/>
              </w:rPr>
            </w:pPr>
            <w:r w:rsidRPr="00FD3AD6">
              <w:rPr>
                <w:rFonts w:ascii="Arial" w:hAnsi="Arial" w:cs="Arial"/>
                <w:iCs/>
                <w:sz w:val="20"/>
                <w:szCs w:val="20"/>
              </w:rPr>
              <w:t>Participate in required training and ongoing professional education</w:t>
            </w:r>
          </w:p>
        </w:tc>
        <w:tc>
          <w:tcPr>
            <w:tcW w:w="3360" w:type="dxa"/>
            <w:tcMar>
              <w:top w:w="108" w:type="dxa"/>
              <w:bottom w:w="108" w:type="dxa"/>
            </w:tcMar>
          </w:tcPr>
          <w:p w14:paraId="479541DF" w14:textId="77777777" w:rsidR="009035A4" w:rsidRPr="00FD3AD6" w:rsidRDefault="00803F03" w:rsidP="009035A4">
            <w:pPr>
              <w:spacing w:after="40"/>
              <w:rPr>
                <w:rFonts w:ascii="Arial" w:hAnsi="Arial" w:cs="Arial"/>
                <w:iCs/>
                <w:sz w:val="20"/>
                <w:szCs w:val="20"/>
              </w:rPr>
            </w:pPr>
            <w:r w:rsidRPr="00FD3AD6">
              <w:rPr>
                <w:rFonts w:ascii="Arial" w:hAnsi="Arial" w:cs="Arial"/>
                <w:iCs/>
                <w:sz w:val="20"/>
                <w:szCs w:val="20"/>
              </w:rPr>
              <w:t>Demonstrated:</w:t>
            </w:r>
          </w:p>
          <w:p w14:paraId="440CDD5B" w14:textId="77777777" w:rsidR="009035A4" w:rsidRPr="00FD3AD6" w:rsidRDefault="00803F03" w:rsidP="009035A4">
            <w:pPr>
              <w:tabs>
                <w:tab w:val="left" w:pos="492"/>
              </w:tabs>
              <w:ind w:left="492" w:hanging="492"/>
              <w:rPr>
                <w:rFonts w:ascii="Arial" w:hAnsi="Arial" w:cs="Arial"/>
                <w:iCs/>
                <w:sz w:val="20"/>
                <w:szCs w:val="20"/>
              </w:rPr>
            </w:pPr>
            <w:r w:rsidRPr="00FD3AD6">
              <w:rPr>
                <w:rFonts w:ascii="Arial" w:hAnsi="Arial" w:cs="Arial"/>
                <w:iCs/>
                <w:sz w:val="20"/>
                <w:szCs w:val="20"/>
              </w:rPr>
              <w:t>3.A</w:t>
            </w:r>
            <w:r w:rsidRPr="00FD3AD6">
              <w:rPr>
                <w:rFonts w:ascii="Arial" w:hAnsi="Arial" w:cs="Arial"/>
                <w:iCs/>
                <w:sz w:val="20"/>
                <w:szCs w:val="20"/>
              </w:rPr>
              <w:tab/>
              <w:t>Improvements in skill or knowledge from development opportunities.</w:t>
            </w:r>
          </w:p>
        </w:tc>
      </w:tr>
      <w:tr w:rsidR="009035A4" w:rsidRPr="00FD3AD6" w14:paraId="3FB4FEE2" w14:textId="77777777">
        <w:trPr>
          <w:trHeight w:val="51"/>
        </w:trPr>
        <w:tc>
          <w:tcPr>
            <w:tcW w:w="2748" w:type="dxa"/>
            <w:tcMar>
              <w:top w:w="108" w:type="dxa"/>
              <w:bottom w:w="108" w:type="dxa"/>
            </w:tcMar>
          </w:tcPr>
          <w:p w14:paraId="31D50199" w14:textId="690326BA" w:rsidR="009035A4" w:rsidRPr="00FD3AD6" w:rsidRDefault="00803F03" w:rsidP="009035A4">
            <w:pPr>
              <w:rPr>
                <w:rFonts w:ascii="Arial" w:hAnsi="Arial" w:cs="Arial"/>
                <w:b/>
                <w:iCs/>
                <w:sz w:val="22"/>
                <w:szCs w:val="22"/>
              </w:rPr>
            </w:pPr>
            <w:r w:rsidRPr="00FD3AD6">
              <w:rPr>
                <w:rFonts w:ascii="Arial" w:hAnsi="Arial" w:cs="Arial"/>
                <w:b/>
                <w:iCs/>
                <w:sz w:val="22"/>
                <w:szCs w:val="22"/>
              </w:rPr>
              <w:t xml:space="preserve">4. </w:t>
            </w:r>
            <w:r w:rsidR="00FD3AD6">
              <w:rPr>
                <w:rFonts w:ascii="Arial" w:hAnsi="Arial" w:cs="Arial"/>
                <w:b/>
                <w:iCs/>
                <w:sz w:val="22"/>
                <w:szCs w:val="22"/>
              </w:rPr>
              <w:t xml:space="preserve">Work </w:t>
            </w:r>
            <w:r w:rsidRPr="00FD3AD6">
              <w:rPr>
                <w:rFonts w:ascii="Arial" w:hAnsi="Arial" w:cs="Arial"/>
                <w:b/>
                <w:iCs/>
                <w:sz w:val="22"/>
                <w:szCs w:val="22"/>
              </w:rPr>
              <w:t xml:space="preserve">Health </w:t>
            </w:r>
            <w:r w:rsidR="00FD3AD6">
              <w:rPr>
                <w:rFonts w:ascii="Arial" w:hAnsi="Arial" w:cs="Arial"/>
                <w:b/>
                <w:iCs/>
                <w:sz w:val="22"/>
                <w:szCs w:val="22"/>
              </w:rPr>
              <w:t>a</w:t>
            </w:r>
            <w:r w:rsidRPr="00FD3AD6">
              <w:rPr>
                <w:rFonts w:ascii="Arial" w:hAnsi="Arial" w:cs="Arial"/>
                <w:b/>
                <w:iCs/>
                <w:sz w:val="22"/>
                <w:szCs w:val="22"/>
              </w:rPr>
              <w:t>nd Safety</w:t>
            </w:r>
          </w:p>
          <w:p w14:paraId="53AB28B1" w14:textId="77777777" w:rsidR="009035A4" w:rsidRPr="00FD3AD6" w:rsidRDefault="009035A4" w:rsidP="009035A4">
            <w:pPr>
              <w:rPr>
                <w:rFonts w:ascii="Arial" w:hAnsi="Arial" w:cs="Arial"/>
                <w:b/>
                <w:iCs/>
                <w:sz w:val="22"/>
                <w:szCs w:val="22"/>
              </w:rPr>
            </w:pPr>
          </w:p>
          <w:p w14:paraId="6844ED88" w14:textId="77777777" w:rsidR="009035A4" w:rsidRPr="00FD3AD6" w:rsidRDefault="009035A4" w:rsidP="009035A4">
            <w:pPr>
              <w:rPr>
                <w:rFonts w:ascii="Arial" w:hAnsi="Arial" w:cs="Arial"/>
                <w:b/>
                <w:iCs/>
                <w:sz w:val="22"/>
                <w:szCs w:val="22"/>
              </w:rPr>
            </w:pPr>
          </w:p>
        </w:tc>
        <w:tc>
          <w:tcPr>
            <w:tcW w:w="3480" w:type="dxa"/>
            <w:tcMar>
              <w:top w:w="108" w:type="dxa"/>
              <w:bottom w:w="108" w:type="dxa"/>
            </w:tcMar>
          </w:tcPr>
          <w:p w14:paraId="37597570" w14:textId="77777777" w:rsidR="009035A4" w:rsidRPr="00FD3AD6" w:rsidRDefault="00803F03" w:rsidP="009035A4">
            <w:pPr>
              <w:spacing w:after="40"/>
              <w:rPr>
                <w:rFonts w:ascii="Arial" w:hAnsi="Arial" w:cs="Arial"/>
                <w:iCs/>
                <w:sz w:val="20"/>
                <w:szCs w:val="20"/>
              </w:rPr>
            </w:pPr>
            <w:r w:rsidRPr="00FD3AD6">
              <w:rPr>
                <w:rFonts w:ascii="Arial" w:hAnsi="Arial" w:cs="Arial"/>
                <w:iCs/>
                <w:sz w:val="20"/>
                <w:szCs w:val="20"/>
              </w:rPr>
              <w:t>All employees will:</w:t>
            </w:r>
          </w:p>
          <w:p w14:paraId="7DFB2D44" w14:textId="7E5E4526" w:rsidR="009035A4" w:rsidRPr="00FD3AD6" w:rsidRDefault="00FD3AD6" w:rsidP="009035A4">
            <w:pPr>
              <w:numPr>
                <w:ilvl w:val="1"/>
                <w:numId w:val="6"/>
              </w:numPr>
              <w:rPr>
                <w:rFonts w:ascii="Arial" w:hAnsi="Arial" w:cs="Arial"/>
                <w:iCs/>
                <w:sz w:val="20"/>
                <w:szCs w:val="20"/>
              </w:rPr>
            </w:pPr>
            <w:r>
              <w:rPr>
                <w:rFonts w:ascii="Arial" w:hAnsi="Arial" w:cs="Arial"/>
                <w:iCs/>
                <w:sz w:val="20"/>
                <w:szCs w:val="20"/>
              </w:rPr>
              <w:t>Understand the W</w:t>
            </w:r>
            <w:r w:rsidR="00803F03" w:rsidRPr="00FD3AD6">
              <w:rPr>
                <w:rFonts w:ascii="Arial" w:hAnsi="Arial" w:cs="Arial"/>
                <w:iCs/>
                <w:sz w:val="20"/>
                <w:szCs w:val="20"/>
              </w:rPr>
              <w:t>HS Policy, and how they can participate and s</w:t>
            </w:r>
            <w:r>
              <w:rPr>
                <w:rFonts w:ascii="Arial" w:hAnsi="Arial" w:cs="Arial"/>
                <w:iCs/>
                <w:sz w:val="20"/>
                <w:szCs w:val="20"/>
              </w:rPr>
              <w:t>upport the implementation of WH</w:t>
            </w:r>
            <w:r w:rsidR="00803F03" w:rsidRPr="00FD3AD6">
              <w:rPr>
                <w:rFonts w:ascii="Arial" w:hAnsi="Arial" w:cs="Arial"/>
                <w:iCs/>
                <w:sz w:val="20"/>
                <w:szCs w:val="20"/>
              </w:rPr>
              <w:t>S Policy</w:t>
            </w:r>
          </w:p>
          <w:p w14:paraId="280472E7" w14:textId="77777777" w:rsidR="009035A4" w:rsidRPr="00FD3AD6" w:rsidRDefault="009035A4" w:rsidP="009035A4">
            <w:pPr>
              <w:rPr>
                <w:rFonts w:ascii="Arial" w:hAnsi="Arial" w:cs="Arial"/>
                <w:iCs/>
                <w:sz w:val="20"/>
                <w:szCs w:val="20"/>
              </w:rPr>
            </w:pPr>
          </w:p>
        </w:tc>
        <w:tc>
          <w:tcPr>
            <w:tcW w:w="3360" w:type="dxa"/>
            <w:tcMar>
              <w:top w:w="108" w:type="dxa"/>
              <w:bottom w:w="108" w:type="dxa"/>
            </w:tcMar>
          </w:tcPr>
          <w:p w14:paraId="4DB8E2A8" w14:textId="77777777" w:rsidR="009035A4" w:rsidRPr="00FD3AD6" w:rsidRDefault="00803F03" w:rsidP="009035A4">
            <w:pPr>
              <w:spacing w:after="40"/>
              <w:rPr>
                <w:rFonts w:ascii="Arial" w:hAnsi="Arial" w:cs="Arial"/>
                <w:iCs/>
                <w:sz w:val="20"/>
                <w:szCs w:val="20"/>
              </w:rPr>
            </w:pPr>
            <w:r w:rsidRPr="00FD3AD6">
              <w:rPr>
                <w:rFonts w:ascii="Arial" w:hAnsi="Arial" w:cs="Arial"/>
                <w:iCs/>
                <w:sz w:val="20"/>
                <w:szCs w:val="20"/>
              </w:rPr>
              <w:t>Demonstrated:</w:t>
            </w:r>
          </w:p>
          <w:p w14:paraId="48DC1F99" w14:textId="77777777" w:rsidR="009035A4" w:rsidRPr="00FD3AD6" w:rsidRDefault="00803F03" w:rsidP="009035A4">
            <w:pPr>
              <w:tabs>
                <w:tab w:val="num" w:pos="540"/>
                <w:tab w:val="left" w:pos="1140"/>
              </w:tabs>
              <w:ind w:left="492" w:hanging="492"/>
              <w:rPr>
                <w:rFonts w:ascii="Arial" w:hAnsi="Arial" w:cs="Arial"/>
                <w:iCs/>
                <w:sz w:val="20"/>
                <w:szCs w:val="20"/>
              </w:rPr>
            </w:pPr>
            <w:r w:rsidRPr="00FD3AD6">
              <w:rPr>
                <w:rFonts w:ascii="Arial" w:hAnsi="Arial" w:cs="Arial"/>
                <w:iCs/>
                <w:sz w:val="20"/>
                <w:szCs w:val="20"/>
              </w:rPr>
              <w:t>4.A</w:t>
            </w:r>
            <w:r w:rsidRPr="00FD3AD6">
              <w:rPr>
                <w:rFonts w:ascii="Arial" w:hAnsi="Arial" w:cs="Arial"/>
                <w:iCs/>
                <w:sz w:val="20"/>
                <w:szCs w:val="20"/>
              </w:rPr>
              <w:tab/>
              <w:t>Ability to identify safety hazards, report &amp; document incidents or exercise duty of care.</w:t>
            </w:r>
          </w:p>
        </w:tc>
      </w:tr>
      <w:tr w:rsidR="009035A4" w:rsidRPr="00FD3AD6" w14:paraId="0FE3C483" w14:textId="77777777">
        <w:tc>
          <w:tcPr>
            <w:tcW w:w="9588" w:type="dxa"/>
            <w:gridSpan w:val="3"/>
            <w:shd w:val="clear" w:color="auto" w:fill="CCFFFF"/>
            <w:tcMar>
              <w:top w:w="108" w:type="dxa"/>
              <w:bottom w:w="108" w:type="dxa"/>
            </w:tcMar>
          </w:tcPr>
          <w:p w14:paraId="1DA2F6D3" w14:textId="77777777" w:rsidR="009035A4" w:rsidRPr="00FD3AD6" w:rsidRDefault="00803F03" w:rsidP="009035A4">
            <w:pPr>
              <w:jc w:val="center"/>
              <w:rPr>
                <w:rFonts w:ascii="Arial" w:hAnsi="Arial" w:cs="Arial"/>
                <w:b/>
                <w:iCs/>
                <w:sz w:val="22"/>
                <w:szCs w:val="22"/>
              </w:rPr>
            </w:pPr>
            <w:r w:rsidRPr="00FD3AD6">
              <w:rPr>
                <w:rFonts w:ascii="Arial" w:hAnsi="Arial" w:cs="Arial"/>
                <w:b/>
                <w:iCs/>
                <w:sz w:val="22"/>
                <w:szCs w:val="22"/>
              </w:rPr>
              <w:t>Position Expectations</w:t>
            </w:r>
          </w:p>
        </w:tc>
      </w:tr>
      <w:tr w:rsidR="009035A4" w:rsidRPr="00FD3AD6" w14:paraId="6C993501" w14:textId="77777777">
        <w:trPr>
          <w:trHeight w:val="45"/>
        </w:trPr>
        <w:tc>
          <w:tcPr>
            <w:tcW w:w="2748" w:type="dxa"/>
            <w:shd w:val="clear" w:color="auto" w:fill="CCFFFF"/>
            <w:tcMar>
              <w:top w:w="108" w:type="dxa"/>
              <w:bottom w:w="108" w:type="dxa"/>
            </w:tcMar>
          </w:tcPr>
          <w:p w14:paraId="2FF6907C" w14:textId="77777777" w:rsidR="009035A4" w:rsidRPr="00FD3AD6" w:rsidRDefault="00803F03" w:rsidP="009035A4">
            <w:pPr>
              <w:jc w:val="center"/>
              <w:rPr>
                <w:rFonts w:ascii="Arial" w:hAnsi="Arial" w:cs="Arial"/>
                <w:b/>
                <w:iCs/>
                <w:sz w:val="22"/>
                <w:szCs w:val="22"/>
              </w:rPr>
            </w:pPr>
            <w:r w:rsidRPr="00FD3AD6">
              <w:rPr>
                <w:rFonts w:ascii="Arial" w:hAnsi="Arial" w:cs="Arial"/>
                <w:b/>
                <w:iCs/>
                <w:sz w:val="22"/>
                <w:szCs w:val="22"/>
              </w:rPr>
              <w:t>Expectation</w:t>
            </w:r>
          </w:p>
        </w:tc>
        <w:tc>
          <w:tcPr>
            <w:tcW w:w="3480" w:type="dxa"/>
            <w:shd w:val="clear" w:color="auto" w:fill="CCFFFF"/>
            <w:tcMar>
              <w:top w:w="108" w:type="dxa"/>
              <w:bottom w:w="108" w:type="dxa"/>
            </w:tcMar>
          </w:tcPr>
          <w:p w14:paraId="2111B60C" w14:textId="77777777" w:rsidR="009035A4" w:rsidRPr="00FD3AD6" w:rsidRDefault="00803F03" w:rsidP="009035A4">
            <w:pPr>
              <w:ind w:left="360"/>
              <w:jc w:val="center"/>
              <w:rPr>
                <w:rFonts w:ascii="Arial" w:hAnsi="Arial" w:cs="Arial"/>
                <w:b/>
                <w:iCs/>
                <w:sz w:val="22"/>
                <w:szCs w:val="22"/>
              </w:rPr>
            </w:pPr>
            <w:r w:rsidRPr="00FD3AD6">
              <w:rPr>
                <w:rFonts w:ascii="Arial" w:hAnsi="Arial" w:cs="Arial"/>
                <w:b/>
                <w:iCs/>
                <w:sz w:val="22"/>
                <w:szCs w:val="22"/>
              </w:rPr>
              <w:t>Tasks</w:t>
            </w:r>
          </w:p>
        </w:tc>
        <w:tc>
          <w:tcPr>
            <w:tcW w:w="3360" w:type="dxa"/>
            <w:shd w:val="clear" w:color="auto" w:fill="CCFFFF"/>
            <w:tcMar>
              <w:top w:w="108" w:type="dxa"/>
              <w:bottom w:w="108" w:type="dxa"/>
            </w:tcMar>
          </w:tcPr>
          <w:p w14:paraId="3F81AB66" w14:textId="77777777" w:rsidR="009035A4" w:rsidRPr="00FD3AD6" w:rsidRDefault="00803F03" w:rsidP="009035A4">
            <w:pPr>
              <w:jc w:val="center"/>
              <w:rPr>
                <w:rFonts w:ascii="Arial" w:hAnsi="Arial" w:cs="Arial"/>
                <w:b/>
                <w:iCs/>
                <w:sz w:val="22"/>
                <w:szCs w:val="22"/>
              </w:rPr>
            </w:pPr>
            <w:r w:rsidRPr="00FD3AD6">
              <w:rPr>
                <w:rFonts w:ascii="Arial" w:hAnsi="Arial" w:cs="Arial"/>
                <w:b/>
                <w:iCs/>
                <w:sz w:val="22"/>
                <w:szCs w:val="22"/>
              </w:rPr>
              <w:t>Evidence Guide</w:t>
            </w:r>
          </w:p>
        </w:tc>
      </w:tr>
      <w:tr w:rsidR="009035A4" w:rsidRPr="00FD3AD6" w14:paraId="22A8FC4E" w14:textId="77777777">
        <w:trPr>
          <w:trHeight w:val="1011"/>
        </w:trPr>
        <w:tc>
          <w:tcPr>
            <w:tcW w:w="2748" w:type="dxa"/>
            <w:tcMar>
              <w:top w:w="108" w:type="dxa"/>
              <w:bottom w:w="108" w:type="dxa"/>
            </w:tcMar>
          </w:tcPr>
          <w:p w14:paraId="296E2B83" w14:textId="65D97521" w:rsidR="008C2810" w:rsidRPr="00FD3AD6" w:rsidRDefault="00803F03" w:rsidP="009035A4">
            <w:pPr>
              <w:rPr>
                <w:rFonts w:ascii="Arial" w:hAnsi="Arial" w:cs="Arial"/>
                <w:b/>
                <w:sz w:val="20"/>
                <w:szCs w:val="20"/>
              </w:rPr>
            </w:pPr>
            <w:r w:rsidRPr="00FD3AD6">
              <w:rPr>
                <w:rFonts w:ascii="Arial" w:hAnsi="Arial" w:cs="Arial"/>
                <w:b/>
                <w:sz w:val="22"/>
                <w:szCs w:val="22"/>
              </w:rPr>
              <w:t xml:space="preserve">1. </w:t>
            </w:r>
            <w:r w:rsidR="00210C51" w:rsidRPr="00FD3AD6">
              <w:rPr>
                <w:rFonts w:ascii="Arial" w:hAnsi="Arial" w:cs="Arial"/>
                <w:b/>
                <w:sz w:val="22"/>
                <w:szCs w:val="22"/>
              </w:rPr>
              <w:t xml:space="preserve">Service </w:t>
            </w:r>
            <w:r w:rsidR="0057360B" w:rsidRPr="00FD3AD6">
              <w:rPr>
                <w:rFonts w:ascii="Arial" w:hAnsi="Arial" w:cs="Arial"/>
                <w:b/>
                <w:sz w:val="22"/>
                <w:szCs w:val="22"/>
              </w:rPr>
              <w:t xml:space="preserve">Development and Delivery </w:t>
            </w:r>
          </w:p>
          <w:p w14:paraId="0287FDCF" w14:textId="77777777" w:rsidR="008C2810" w:rsidRPr="00FD3AD6" w:rsidRDefault="008C2810" w:rsidP="009035A4">
            <w:pPr>
              <w:rPr>
                <w:rFonts w:ascii="Arial" w:hAnsi="Arial" w:cs="Arial"/>
                <w:b/>
                <w:sz w:val="22"/>
                <w:szCs w:val="22"/>
              </w:rPr>
            </w:pPr>
          </w:p>
          <w:p w14:paraId="2E8D6E01" w14:textId="218B88DE" w:rsidR="009035A4" w:rsidRPr="00FD3AD6" w:rsidRDefault="00803F03" w:rsidP="008C2810">
            <w:pPr>
              <w:rPr>
                <w:rFonts w:ascii="Arial" w:hAnsi="Arial" w:cs="Arial"/>
                <w:sz w:val="20"/>
                <w:szCs w:val="20"/>
              </w:rPr>
            </w:pPr>
            <w:r w:rsidRPr="00FD3AD6">
              <w:rPr>
                <w:rFonts w:ascii="Arial" w:hAnsi="Arial" w:cs="Arial"/>
                <w:b/>
                <w:sz w:val="20"/>
                <w:szCs w:val="20"/>
              </w:rPr>
              <w:t>Outcome:</w:t>
            </w:r>
            <w:r w:rsidRPr="00FD3AD6">
              <w:rPr>
                <w:rFonts w:ascii="Arial" w:hAnsi="Arial" w:cs="Arial"/>
                <w:sz w:val="20"/>
                <w:szCs w:val="20"/>
              </w:rPr>
              <w:t xml:space="preserve"> </w:t>
            </w:r>
            <w:r w:rsidR="00210C51" w:rsidRPr="00FD3AD6">
              <w:rPr>
                <w:rFonts w:ascii="Arial" w:hAnsi="Arial" w:cs="Arial"/>
                <w:sz w:val="20"/>
                <w:szCs w:val="20"/>
              </w:rPr>
              <w:t>To create a</w:t>
            </w:r>
            <w:r w:rsidR="008C2810" w:rsidRPr="00FD3AD6">
              <w:rPr>
                <w:rFonts w:ascii="Arial" w:hAnsi="Arial" w:cs="Arial"/>
                <w:sz w:val="20"/>
                <w:szCs w:val="20"/>
              </w:rPr>
              <w:t>n accountable</w:t>
            </w:r>
            <w:r w:rsidR="00210C51" w:rsidRPr="00FD3AD6">
              <w:rPr>
                <w:rFonts w:ascii="Arial" w:hAnsi="Arial" w:cs="Arial"/>
                <w:sz w:val="20"/>
                <w:szCs w:val="20"/>
              </w:rPr>
              <w:t xml:space="preserve"> service which aligns with </w:t>
            </w:r>
            <w:r w:rsidR="008C2810" w:rsidRPr="00FD3AD6">
              <w:rPr>
                <w:rFonts w:ascii="Arial" w:hAnsi="Arial" w:cs="Arial"/>
                <w:sz w:val="20"/>
                <w:szCs w:val="20"/>
              </w:rPr>
              <w:t xml:space="preserve">the </w:t>
            </w:r>
            <w:r w:rsidR="00210C51" w:rsidRPr="00FD3AD6">
              <w:rPr>
                <w:rFonts w:ascii="Arial" w:hAnsi="Arial" w:cs="Arial"/>
                <w:sz w:val="20"/>
                <w:szCs w:val="20"/>
              </w:rPr>
              <w:t>organisational strat</w:t>
            </w:r>
            <w:r w:rsidR="008C2810" w:rsidRPr="00FD3AD6">
              <w:rPr>
                <w:rFonts w:ascii="Arial" w:hAnsi="Arial" w:cs="Arial"/>
                <w:sz w:val="20"/>
                <w:szCs w:val="20"/>
              </w:rPr>
              <w:t>egic plan</w:t>
            </w:r>
          </w:p>
        </w:tc>
        <w:tc>
          <w:tcPr>
            <w:tcW w:w="3480" w:type="dxa"/>
            <w:tcMar>
              <w:top w:w="108" w:type="dxa"/>
              <w:bottom w:w="108" w:type="dxa"/>
            </w:tcMar>
          </w:tcPr>
          <w:p w14:paraId="02C1DD8E" w14:textId="77777777" w:rsidR="009035A4" w:rsidRPr="00FD3AD6" w:rsidRDefault="009035A4" w:rsidP="009035A4">
            <w:pPr>
              <w:spacing w:after="40"/>
              <w:rPr>
                <w:rFonts w:ascii="Arial" w:hAnsi="Arial" w:cs="Arial"/>
                <w:sz w:val="20"/>
                <w:szCs w:val="20"/>
              </w:rPr>
            </w:pPr>
          </w:p>
          <w:p w14:paraId="625D451C" w14:textId="010E63F3" w:rsidR="009035A4" w:rsidRPr="00FD3AD6" w:rsidRDefault="00803F03" w:rsidP="009035A4">
            <w:pPr>
              <w:numPr>
                <w:ilvl w:val="1"/>
                <w:numId w:val="8"/>
              </w:numPr>
              <w:spacing w:after="40"/>
              <w:rPr>
                <w:rFonts w:ascii="Arial" w:hAnsi="Arial" w:cs="Arial"/>
                <w:sz w:val="20"/>
                <w:szCs w:val="20"/>
              </w:rPr>
            </w:pPr>
            <w:r w:rsidRPr="00FD3AD6">
              <w:rPr>
                <w:rFonts w:ascii="Arial" w:hAnsi="Arial" w:cs="Arial"/>
                <w:sz w:val="20"/>
                <w:szCs w:val="20"/>
              </w:rPr>
              <w:t xml:space="preserve">Contribute to the development of a strategic plan for the service and implement strategies to meet service outcomes. </w:t>
            </w:r>
          </w:p>
          <w:p w14:paraId="2F3129AD" w14:textId="79222211" w:rsidR="009035A4" w:rsidRPr="00FD3AD6" w:rsidRDefault="0057360B" w:rsidP="009035A4">
            <w:pPr>
              <w:numPr>
                <w:ilvl w:val="1"/>
                <w:numId w:val="8"/>
              </w:numPr>
              <w:spacing w:after="40"/>
              <w:rPr>
                <w:rFonts w:ascii="Arial" w:hAnsi="Arial" w:cs="Arial"/>
                <w:sz w:val="20"/>
                <w:szCs w:val="20"/>
              </w:rPr>
            </w:pPr>
            <w:r w:rsidRPr="00FD3AD6">
              <w:rPr>
                <w:rFonts w:ascii="Arial" w:hAnsi="Arial" w:cs="Arial"/>
                <w:sz w:val="20"/>
                <w:szCs w:val="20"/>
              </w:rPr>
              <w:t>Contribute to the organisational requirements for monitoring, e</w:t>
            </w:r>
            <w:r w:rsidR="00803F03" w:rsidRPr="00FD3AD6">
              <w:rPr>
                <w:rFonts w:ascii="Arial" w:hAnsi="Arial" w:cs="Arial"/>
                <w:sz w:val="20"/>
                <w:szCs w:val="20"/>
              </w:rPr>
              <w:t>valuat</w:t>
            </w:r>
            <w:r w:rsidRPr="00FD3AD6">
              <w:rPr>
                <w:rFonts w:ascii="Arial" w:hAnsi="Arial" w:cs="Arial"/>
                <w:sz w:val="20"/>
                <w:szCs w:val="20"/>
              </w:rPr>
              <w:t>ion</w:t>
            </w:r>
            <w:r w:rsidR="00803F03" w:rsidRPr="00FD3AD6">
              <w:rPr>
                <w:rFonts w:ascii="Arial" w:hAnsi="Arial" w:cs="Arial"/>
                <w:sz w:val="20"/>
                <w:szCs w:val="20"/>
              </w:rPr>
              <w:t xml:space="preserve"> and report</w:t>
            </w:r>
            <w:r w:rsidRPr="00FD3AD6">
              <w:rPr>
                <w:rFonts w:ascii="Arial" w:hAnsi="Arial" w:cs="Arial"/>
                <w:sz w:val="20"/>
                <w:szCs w:val="20"/>
              </w:rPr>
              <w:t>ing</w:t>
            </w:r>
            <w:r w:rsidR="00803F03" w:rsidRPr="00FD3AD6">
              <w:rPr>
                <w:rFonts w:ascii="Arial" w:hAnsi="Arial" w:cs="Arial"/>
                <w:sz w:val="20"/>
                <w:szCs w:val="20"/>
              </w:rPr>
              <w:t xml:space="preserve"> performance against service outcomes as outlined in the strategic plan.</w:t>
            </w:r>
          </w:p>
          <w:p w14:paraId="1A18135D" w14:textId="4C3D8A15" w:rsidR="009035A4" w:rsidRPr="00FD3AD6" w:rsidRDefault="00803F03" w:rsidP="00FD3AD6">
            <w:pPr>
              <w:numPr>
                <w:ilvl w:val="1"/>
                <w:numId w:val="8"/>
              </w:numPr>
              <w:spacing w:after="40"/>
              <w:rPr>
                <w:rFonts w:ascii="Arial" w:hAnsi="Arial" w:cs="Arial"/>
                <w:sz w:val="20"/>
                <w:szCs w:val="20"/>
              </w:rPr>
            </w:pPr>
            <w:r w:rsidRPr="00FD3AD6">
              <w:rPr>
                <w:rFonts w:ascii="Arial" w:hAnsi="Arial" w:cs="Arial"/>
                <w:sz w:val="20"/>
                <w:szCs w:val="20"/>
              </w:rPr>
              <w:t xml:space="preserve">Brief and report to the </w:t>
            </w:r>
            <w:r w:rsidR="00AB28B7" w:rsidRPr="00FD3AD6">
              <w:rPr>
                <w:rFonts w:ascii="Arial" w:hAnsi="Arial" w:cs="Arial"/>
                <w:sz w:val="20"/>
                <w:szCs w:val="20"/>
              </w:rPr>
              <w:t xml:space="preserve">Principal Solicitor </w:t>
            </w:r>
            <w:r w:rsidRPr="00FD3AD6">
              <w:rPr>
                <w:rFonts w:ascii="Arial" w:hAnsi="Arial" w:cs="Arial"/>
                <w:sz w:val="20"/>
                <w:szCs w:val="20"/>
              </w:rPr>
              <w:t>in accordance with WLS policy.</w:t>
            </w:r>
          </w:p>
        </w:tc>
        <w:tc>
          <w:tcPr>
            <w:tcW w:w="3360" w:type="dxa"/>
            <w:tcMar>
              <w:top w:w="108" w:type="dxa"/>
              <w:bottom w:w="108" w:type="dxa"/>
            </w:tcMar>
          </w:tcPr>
          <w:p w14:paraId="28AB8EC2" w14:textId="77777777" w:rsidR="009035A4" w:rsidRPr="00FD3AD6" w:rsidRDefault="00803F03" w:rsidP="009035A4">
            <w:pPr>
              <w:spacing w:after="40"/>
              <w:rPr>
                <w:rFonts w:ascii="Arial" w:hAnsi="Arial" w:cs="Arial"/>
                <w:sz w:val="20"/>
                <w:szCs w:val="20"/>
              </w:rPr>
            </w:pPr>
            <w:r w:rsidRPr="00FD3AD6">
              <w:rPr>
                <w:rFonts w:ascii="Arial" w:hAnsi="Arial" w:cs="Arial"/>
                <w:sz w:val="20"/>
                <w:szCs w:val="20"/>
              </w:rPr>
              <w:t>Demonstrated:</w:t>
            </w:r>
          </w:p>
          <w:p w14:paraId="58907640" w14:textId="77777777" w:rsidR="009035A4" w:rsidRPr="00FD3AD6" w:rsidRDefault="00803F03" w:rsidP="009035A4">
            <w:pPr>
              <w:numPr>
                <w:ilvl w:val="1"/>
                <w:numId w:val="14"/>
              </w:numPr>
              <w:tabs>
                <w:tab w:val="clear" w:pos="720"/>
                <w:tab w:val="num" w:pos="492"/>
              </w:tabs>
              <w:spacing w:after="40"/>
              <w:ind w:left="492" w:hanging="480"/>
              <w:rPr>
                <w:rFonts w:ascii="Arial" w:hAnsi="Arial" w:cs="Arial"/>
                <w:sz w:val="20"/>
                <w:szCs w:val="20"/>
              </w:rPr>
            </w:pPr>
            <w:r w:rsidRPr="00FD3AD6">
              <w:rPr>
                <w:rFonts w:ascii="Arial" w:hAnsi="Arial" w:cs="Arial"/>
                <w:sz w:val="20"/>
                <w:szCs w:val="20"/>
              </w:rPr>
              <w:t xml:space="preserve">Strategic plan contributions </w:t>
            </w:r>
          </w:p>
          <w:p w14:paraId="391563EB" w14:textId="77777777" w:rsidR="009035A4" w:rsidRPr="00FD3AD6" w:rsidRDefault="00803F03" w:rsidP="009035A4">
            <w:pPr>
              <w:numPr>
                <w:ilvl w:val="1"/>
                <w:numId w:val="14"/>
              </w:numPr>
              <w:tabs>
                <w:tab w:val="clear" w:pos="720"/>
                <w:tab w:val="num" w:pos="492"/>
              </w:tabs>
              <w:spacing w:after="40"/>
              <w:ind w:left="492" w:hanging="480"/>
              <w:rPr>
                <w:rFonts w:ascii="Arial" w:hAnsi="Arial" w:cs="Arial"/>
                <w:sz w:val="20"/>
                <w:szCs w:val="20"/>
              </w:rPr>
            </w:pPr>
            <w:r w:rsidRPr="00FD3AD6">
              <w:rPr>
                <w:rFonts w:ascii="Arial" w:hAnsi="Arial" w:cs="Arial"/>
                <w:sz w:val="20"/>
                <w:szCs w:val="20"/>
              </w:rPr>
              <w:t>Evaluation and reporting carried out on progress</w:t>
            </w:r>
          </w:p>
          <w:p w14:paraId="04A71314" w14:textId="77777777" w:rsidR="009035A4" w:rsidRPr="00FD3AD6" w:rsidRDefault="00803F03" w:rsidP="009035A4">
            <w:pPr>
              <w:numPr>
                <w:ilvl w:val="1"/>
                <w:numId w:val="14"/>
              </w:numPr>
              <w:tabs>
                <w:tab w:val="clear" w:pos="720"/>
                <w:tab w:val="num" w:pos="492"/>
              </w:tabs>
              <w:spacing w:after="40"/>
              <w:ind w:left="492" w:hanging="480"/>
              <w:rPr>
                <w:rFonts w:ascii="Arial" w:hAnsi="Arial" w:cs="Arial"/>
                <w:sz w:val="20"/>
                <w:szCs w:val="20"/>
              </w:rPr>
            </w:pPr>
            <w:r w:rsidRPr="00FD3AD6">
              <w:rPr>
                <w:rFonts w:ascii="Arial" w:hAnsi="Arial" w:cs="Arial"/>
                <w:sz w:val="20"/>
                <w:szCs w:val="20"/>
              </w:rPr>
              <w:t>Quality control implementation</w:t>
            </w:r>
          </w:p>
          <w:p w14:paraId="1696020F" w14:textId="51618154" w:rsidR="009035A4" w:rsidRPr="00FD3AD6" w:rsidRDefault="00803F03" w:rsidP="009035A4">
            <w:pPr>
              <w:numPr>
                <w:ilvl w:val="1"/>
                <w:numId w:val="14"/>
              </w:numPr>
              <w:tabs>
                <w:tab w:val="clear" w:pos="720"/>
                <w:tab w:val="num" w:pos="492"/>
              </w:tabs>
              <w:spacing w:after="40"/>
              <w:ind w:left="492" w:hanging="480"/>
              <w:rPr>
                <w:rFonts w:ascii="Arial" w:hAnsi="Arial" w:cs="Arial"/>
                <w:sz w:val="20"/>
                <w:szCs w:val="20"/>
              </w:rPr>
            </w:pPr>
            <w:r w:rsidRPr="00FD3AD6">
              <w:rPr>
                <w:rFonts w:ascii="Arial" w:hAnsi="Arial" w:cs="Arial"/>
                <w:sz w:val="20"/>
                <w:szCs w:val="20"/>
              </w:rPr>
              <w:t>Attendance and participation in senior management meetings</w:t>
            </w:r>
          </w:p>
          <w:p w14:paraId="13D9B95E" w14:textId="77777777" w:rsidR="009035A4" w:rsidRPr="00FD3AD6" w:rsidRDefault="009035A4" w:rsidP="009035A4">
            <w:pPr>
              <w:spacing w:after="40"/>
              <w:rPr>
                <w:rFonts w:ascii="Arial" w:hAnsi="Arial" w:cs="Arial"/>
                <w:sz w:val="20"/>
                <w:szCs w:val="20"/>
              </w:rPr>
            </w:pPr>
          </w:p>
        </w:tc>
      </w:tr>
      <w:tr w:rsidR="009035A4" w:rsidRPr="00FD3AD6" w14:paraId="4D463FA0" w14:textId="77777777">
        <w:trPr>
          <w:trHeight w:val="42"/>
        </w:trPr>
        <w:tc>
          <w:tcPr>
            <w:tcW w:w="2748" w:type="dxa"/>
            <w:tcMar>
              <w:top w:w="108" w:type="dxa"/>
              <w:bottom w:w="108" w:type="dxa"/>
            </w:tcMar>
          </w:tcPr>
          <w:p w14:paraId="47E3F5CE" w14:textId="77777777" w:rsidR="009035A4" w:rsidRPr="00FD3AD6" w:rsidRDefault="00803F03" w:rsidP="009035A4">
            <w:pPr>
              <w:rPr>
                <w:rFonts w:ascii="Arial" w:hAnsi="Arial" w:cs="Arial"/>
                <w:b/>
                <w:sz w:val="22"/>
                <w:szCs w:val="22"/>
              </w:rPr>
            </w:pPr>
            <w:r w:rsidRPr="00FD3AD6">
              <w:rPr>
                <w:rFonts w:ascii="Arial" w:hAnsi="Arial" w:cs="Arial"/>
                <w:b/>
                <w:sz w:val="22"/>
                <w:szCs w:val="22"/>
              </w:rPr>
              <w:t>2. Staff Management</w:t>
            </w:r>
          </w:p>
          <w:p w14:paraId="0F59C5E4" w14:textId="77777777" w:rsidR="009035A4" w:rsidRPr="00FD3AD6" w:rsidRDefault="009035A4" w:rsidP="009035A4">
            <w:pPr>
              <w:rPr>
                <w:rFonts w:ascii="Arial" w:hAnsi="Arial" w:cs="Arial"/>
                <w:b/>
                <w:sz w:val="20"/>
                <w:szCs w:val="20"/>
              </w:rPr>
            </w:pPr>
          </w:p>
          <w:p w14:paraId="02097E72" w14:textId="77777777" w:rsidR="009035A4" w:rsidRPr="00FD3AD6" w:rsidRDefault="00803F03" w:rsidP="009035A4">
            <w:pPr>
              <w:rPr>
                <w:rFonts w:ascii="Arial" w:hAnsi="Arial" w:cs="Arial"/>
                <w:sz w:val="20"/>
                <w:szCs w:val="20"/>
              </w:rPr>
            </w:pPr>
            <w:r w:rsidRPr="00FD3AD6">
              <w:rPr>
                <w:rFonts w:ascii="Arial" w:hAnsi="Arial" w:cs="Arial"/>
                <w:b/>
                <w:sz w:val="20"/>
                <w:szCs w:val="20"/>
              </w:rPr>
              <w:t>Outcome:</w:t>
            </w:r>
            <w:r w:rsidRPr="00FD3AD6">
              <w:rPr>
                <w:rFonts w:ascii="Arial" w:hAnsi="Arial" w:cs="Arial"/>
                <w:sz w:val="20"/>
                <w:szCs w:val="20"/>
              </w:rPr>
              <w:t xml:space="preserve"> To create a working environment where there is a culture of learning, staff are well trained and have exceptional skill levels.</w:t>
            </w:r>
          </w:p>
        </w:tc>
        <w:tc>
          <w:tcPr>
            <w:tcW w:w="3480" w:type="dxa"/>
            <w:tcMar>
              <w:top w:w="108" w:type="dxa"/>
              <w:bottom w:w="108" w:type="dxa"/>
            </w:tcMar>
          </w:tcPr>
          <w:p w14:paraId="41447AE2" w14:textId="77777777" w:rsidR="009035A4" w:rsidRPr="00FD3AD6" w:rsidRDefault="009035A4" w:rsidP="009035A4">
            <w:pPr>
              <w:spacing w:after="40"/>
              <w:rPr>
                <w:rFonts w:ascii="Arial" w:hAnsi="Arial" w:cs="Arial"/>
                <w:sz w:val="20"/>
                <w:szCs w:val="20"/>
              </w:rPr>
            </w:pPr>
          </w:p>
          <w:p w14:paraId="7B2B1507" w14:textId="77777777" w:rsidR="009035A4" w:rsidRPr="00FD3AD6" w:rsidRDefault="00803F03" w:rsidP="009035A4">
            <w:pPr>
              <w:numPr>
                <w:ilvl w:val="1"/>
                <w:numId w:val="9"/>
              </w:numPr>
              <w:spacing w:after="40"/>
              <w:rPr>
                <w:rFonts w:ascii="Arial" w:hAnsi="Arial" w:cs="Arial"/>
                <w:sz w:val="20"/>
                <w:szCs w:val="20"/>
              </w:rPr>
            </w:pPr>
            <w:r w:rsidRPr="00FD3AD6">
              <w:rPr>
                <w:rFonts w:ascii="Arial" w:hAnsi="Arial" w:cs="Arial"/>
                <w:sz w:val="20"/>
                <w:szCs w:val="20"/>
              </w:rPr>
              <w:t xml:space="preserve">Undertake all HR functions in conjunction with the Principal Solicitor in relation to assigned staff </w:t>
            </w:r>
            <w:r w:rsidR="00041312" w:rsidRPr="00FD3AD6">
              <w:rPr>
                <w:rFonts w:ascii="Arial" w:hAnsi="Arial" w:cs="Arial"/>
                <w:sz w:val="20"/>
                <w:szCs w:val="20"/>
              </w:rPr>
              <w:t xml:space="preserve">and volunteers </w:t>
            </w:r>
            <w:r w:rsidRPr="00FD3AD6">
              <w:rPr>
                <w:rFonts w:ascii="Arial" w:hAnsi="Arial" w:cs="Arial"/>
                <w:sz w:val="20"/>
                <w:szCs w:val="20"/>
              </w:rPr>
              <w:t>including recruitment, orientation, supervision, support, staff appraisal and performance development.</w:t>
            </w:r>
          </w:p>
          <w:p w14:paraId="34ECF84A" w14:textId="77777777" w:rsidR="009035A4" w:rsidRPr="00FD3AD6" w:rsidRDefault="00803F03" w:rsidP="009035A4">
            <w:pPr>
              <w:numPr>
                <w:ilvl w:val="1"/>
                <w:numId w:val="9"/>
              </w:numPr>
              <w:spacing w:after="40"/>
              <w:rPr>
                <w:rFonts w:ascii="Arial" w:hAnsi="Arial" w:cs="Arial"/>
                <w:sz w:val="20"/>
                <w:szCs w:val="20"/>
              </w:rPr>
            </w:pPr>
            <w:r w:rsidRPr="00FD3AD6">
              <w:rPr>
                <w:rFonts w:ascii="Arial" w:hAnsi="Arial" w:cs="Arial"/>
                <w:sz w:val="20"/>
                <w:szCs w:val="20"/>
              </w:rPr>
              <w:t>Provide timely advice and support in relation to legal issues to legal staff.</w:t>
            </w:r>
          </w:p>
        </w:tc>
        <w:tc>
          <w:tcPr>
            <w:tcW w:w="3360" w:type="dxa"/>
            <w:tcMar>
              <w:top w:w="108" w:type="dxa"/>
              <w:bottom w:w="108" w:type="dxa"/>
            </w:tcMar>
          </w:tcPr>
          <w:p w14:paraId="01FDEFA0" w14:textId="77777777" w:rsidR="009035A4" w:rsidRPr="00FD3AD6" w:rsidRDefault="00803F03" w:rsidP="009035A4">
            <w:pPr>
              <w:spacing w:after="40"/>
              <w:rPr>
                <w:rFonts w:ascii="Arial" w:hAnsi="Arial" w:cs="Arial"/>
                <w:sz w:val="20"/>
                <w:szCs w:val="20"/>
              </w:rPr>
            </w:pPr>
            <w:r w:rsidRPr="00FD3AD6">
              <w:rPr>
                <w:rFonts w:ascii="Arial" w:hAnsi="Arial" w:cs="Arial"/>
                <w:sz w:val="20"/>
                <w:szCs w:val="20"/>
              </w:rPr>
              <w:t>Demonstrated:</w:t>
            </w:r>
          </w:p>
          <w:p w14:paraId="05DE7E35" w14:textId="77777777" w:rsidR="009035A4" w:rsidRPr="00FD3AD6" w:rsidRDefault="00803F03" w:rsidP="009035A4">
            <w:pPr>
              <w:numPr>
                <w:ilvl w:val="1"/>
                <w:numId w:val="13"/>
              </w:numPr>
              <w:tabs>
                <w:tab w:val="clear" w:pos="720"/>
                <w:tab w:val="num" w:pos="492"/>
              </w:tabs>
              <w:ind w:left="492" w:hanging="480"/>
              <w:rPr>
                <w:rFonts w:ascii="Arial" w:hAnsi="Arial" w:cs="Arial"/>
                <w:sz w:val="20"/>
                <w:szCs w:val="20"/>
              </w:rPr>
            </w:pPr>
            <w:r w:rsidRPr="00FD3AD6">
              <w:rPr>
                <w:rFonts w:ascii="Arial" w:hAnsi="Arial" w:cs="Arial"/>
                <w:sz w:val="20"/>
                <w:szCs w:val="20"/>
              </w:rPr>
              <w:t>Management functions carried out in accordance with WLS policy, including:</w:t>
            </w:r>
          </w:p>
          <w:p w14:paraId="439C69C2" w14:textId="77777777" w:rsidR="009035A4" w:rsidRPr="00FD3AD6" w:rsidRDefault="00803F03" w:rsidP="009035A4">
            <w:pPr>
              <w:numPr>
                <w:ilvl w:val="0"/>
                <w:numId w:val="16"/>
              </w:numPr>
              <w:tabs>
                <w:tab w:val="clear" w:pos="372"/>
                <w:tab w:val="num" w:pos="732"/>
              </w:tabs>
              <w:ind w:left="732" w:hanging="240"/>
              <w:rPr>
                <w:rFonts w:ascii="Arial" w:hAnsi="Arial" w:cs="Arial"/>
                <w:sz w:val="20"/>
                <w:szCs w:val="20"/>
              </w:rPr>
            </w:pPr>
            <w:r w:rsidRPr="00FD3AD6">
              <w:rPr>
                <w:rFonts w:ascii="Arial" w:hAnsi="Arial" w:cs="Arial"/>
                <w:sz w:val="20"/>
                <w:szCs w:val="20"/>
              </w:rPr>
              <w:t>team meetings held</w:t>
            </w:r>
          </w:p>
          <w:p w14:paraId="62921247" w14:textId="77777777" w:rsidR="009035A4" w:rsidRPr="00FD3AD6" w:rsidRDefault="00803F03" w:rsidP="009035A4">
            <w:pPr>
              <w:numPr>
                <w:ilvl w:val="0"/>
                <w:numId w:val="16"/>
              </w:numPr>
              <w:tabs>
                <w:tab w:val="clear" w:pos="372"/>
                <w:tab w:val="num" w:pos="732"/>
              </w:tabs>
              <w:ind w:left="732" w:hanging="240"/>
              <w:rPr>
                <w:rFonts w:ascii="Arial" w:hAnsi="Arial" w:cs="Arial"/>
                <w:sz w:val="20"/>
                <w:szCs w:val="20"/>
              </w:rPr>
            </w:pPr>
            <w:r w:rsidRPr="00FD3AD6">
              <w:rPr>
                <w:rFonts w:ascii="Arial" w:hAnsi="Arial" w:cs="Arial"/>
                <w:sz w:val="20"/>
                <w:szCs w:val="20"/>
              </w:rPr>
              <w:t>supervision and performance appraisal sessions held</w:t>
            </w:r>
          </w:p>
          <w:p w14:paraId="18D42468" w14:textId="77777777" w:rsidR="009035A4" w:rsidRPr="00FD3AD6" w:rsidRDefault="00803F03" w:rsidP="009035A4">
            <w:pPr>
              <w:numPr>
                <w:ilvl w:val="0"/>
                <w:numId w:val="16"/>
              </w:numPr>
              <w:tabs>
                <w:tab w:val="clear" w:pos="372"/>
                <w:tab w:val="num" w:pos="732"/>
              </w:tabs>
              <w:ind w:left="732" w:hanging="240"/>
              <w:rPr>
                <w:rFonts w:ascii="Arial" w:hAnsi="Arial" w:cs="Arial"/>
                <w:sz w:val="20"/>
                <w:szCs w:val="20"/>
              </w:rPr>
            </w:pPr>
            <w:r w:rsidRPr="00FD3AD6">
              <w:rPr>
                <w:rFonts w:ascii="Arial" w:hAnsi="Arial" w:cs="Arial"/>
                <w:sz w:val="20"/>
                <w:szCs w:val="20"/>
              </w:rPr>
              <w:t>rosters managed</w:t>
            </w:r>
          </w:p>
          <w:p w14:paraId="1D8571DD" w14:textId="77777777" w:rsidR="009035A4" w:rsidRPr="00FD3AD6" w:rsidRDefault="00803F03" w:rsidP="009035A4">
            <w:pPr>
              <w:numPr>
                <w:ilvl w:val="1"/>
                <w:numId w:val="13"/>
              </w:numPr>
              <w:tabs>
                <w:tab w:val="clear" w:pos="720"/>
                <w:tab w:val="num" w:pos="492"/>
              </w:tabs>
              <w:ind w:left="492" w:hanging="480"/>
              <w:rPr>
                <w:rFonts w:ascii="Arial" w:hAnsi="Arial" w:cs="Arial"/>
                <w:sz w:val="20"/>
                <w:szCs w:val="20"/>
              </w:rPr>
            </w:pPr>
            <w:r w:rsidRPr="00FD3AD6">
              <w:rPr>
                <w:rFonts w:ascii="Arial" w:hAnsi="Arial" w:cs="Arial"/>
                <w:sz w:val="20"/>
                <w:szCs w:val="20"/>
              </w:rPr>
              <w:t>Positive staff feedback and support and learning provided</w:t>
            </w:r>
          </w:p>
          <w:p w14:paraId="236DFB16" w14:textId="77777777" w:rsidR="009035A4" w:rsidRPr="00FD3AD6" w:rsidRDefault="009035A4" w:rsidP="009035A4">
            <w:pPr>
              <w:spacing w:after="40"/>
              <w:rPr>
                <w:rFonts w:ascii="Arial" w:hAnsi="Arial" w:cs="Arial"/>
                <w:sz w:val="20"/>
                <w:szCs w:val="20"/>
              </w:rPr>
            </w:pPr>
          </w:p>
        </w:tc>
      </w:tr>
    </w:tbl>
    <w:p w14:paraId="1B03C5A7" w14:textId="77777777" w:rsidR="009035A4" w:rsidRPr="00FD3AD6" w:rsidRDefault="00803F03">
      <w:r w:rsidRPr="00FD3AD6">
        <w:br w:type="page"/>
      </w: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48"/>
        <w:gridCol w:w="3480"/>
        <w:gridCol w:w="3360"/>
      </w:tblGrid>
      <w:tr w:rsidR="009035A4" w:rsidRPr="00FD3AD6" w14:paraId="217DBF14" w14:textId="77777777">
        <w:trPr>
          <w:trHeight w:val="42"/>
        </w:trPr>
        <w:tc>
          <w:tcPr>
            <w:tcW w:w="2748" w:type="dxa"/>
            <w:tcBorders>
              <w:bottom w:val="single" w:sz="4" w:space="0" w:color="auto"/>
            </w:tcBorders>
            <w:tcMar>
              <w:top w:w="108" w:type="dxa"/>
              <w:bottom w:w="108" w:type="dxa"/>
            </w:tcMar>
          </w:tcPr>
          <w:p w14:paraId="7AC25A0D" w14:textId="77777777" w:rsidR="009035A4" w:rsidRPr="00FD3AD6" w:rsidRDefault="00803F03" w:rsidP="009035A4">
            <w:pPr>
              <w:rPr>
                <w:rFonts w:ascii="Arial" w:hAnsi="Arial" w:cs="Arial"/>
                <w:b/>
                <w:sz w:val="22"/>
                <w:szCs w:val="22"/>
              </w:rPr>
            </w:pPr>
            <w:r w:rsidRPr="00FD3AD6">
              <w:rPr>
                <w:rFonts w:ascii="Arial" w:hAnsi="Arial" w:cs="Arial"/>
                <w:b/>
                <w:sz w:val="22"/>
                <w:szCs w:val="22"/>
              </w:rPr>
              <w:lastRenderedPageBreak/>
              <w:t>3. Service Provision</w:t>
            </w:r>
          </w:p>
          <w:p w14:paraId="0D05A261" w14:textId="77777777" w:rsidR="009035A4" w:rsidRPr="00FD3AD6" w:rsidRDefault="009035A4" w:rsidP="009035A4">
            <w:pPr>
              <w:rPr>
                <w:rFonts w:ascii="Arial" w:hAnsi="Arial" w:cs="Arial"/>
                <w:b/>
                <w:sz w:val="20"/>
                <w:szCs w:val="20"/>
              </w:rPr>
            </w:pPr>
          </w:p>
          <w:p w14:paraId="2C332E3E" w14:textId="77777777" w:rsidR="009035A4" w:rsidRPr="00FD3AD6" w:rsidRDefault="00803F03" w:rsidP="009035A4">
            <w:pPr>
              <w:rPr>
                <w:rFonts w:ascii="Arial" w:hAnsi="Arial" w:cs="Arial"/>
                <w:sz w:val="20"/>
                <w:szCs w:val="20"/>
              </w:rPr>
            </w:pPr>
            <w:r w:rsidRPr="00FD3AD6">
              <w:rPr>
                <w:rFonts w:ascii="Arial" w:hAnsi="Arial" w:cs="Arial"/>
                <w:b/>
                <w:sz w:val="20"/>
                <w:szCs w:val="20"/>
              </w:rPr>
              <w:t xml:space="preserve">Outcome: </w:t>
            </w:r>
            <w:r w:rsidRPr="00FD3AD6">
              <w:rPr>
                <w:rFonts w:ascii="Arial" w:hAnsi="Arial" w:cs="Arial"/>
                <w:sz w:val="20"/>
                <w:szCs w:val="20"/>
              </w:rPr>
              <w:t>Increase access to justice for disadvantaged women.</w:t>
            </w:r>
          </w:p>
          <w:p w14:paraId="4281D38B" w14:textId="77777777" w:rsidR="009035A4" w:rsidRPr="00FD3AD6" w:rsidRDefault="009035A4" w:rsidP="009035A4">
            <w:pPr>
              <w:rPr>
                <w:rFonts w:ascii="Arial" w:hAnsi="Arial" w:cs="Arial"/>
                <w:b/>
                <w:sz w:val="20"/>
                <w:szCs w:val="20"/>
              </w:rPr>
            </w:pPr>
          </w:p>
          <w:p w14:paraId="099D5F3B" w14:textId="77777777" w:rsidR="009035A4" w:rsidRPr="00FD3AD6" w:rsidRDefault="009035A4" w:rsidP="009035A4">
            <w:pPr>
              <w:rPr>
                <w:rFonts w:ascii="Arial" w:hAnsi="Arial" w:cs="Arial"/>
                <w:sz w:val="20"/>
                <w:szCs w:val="20"/>
              </w:rPr>
            </w:pPr>
          </w:p>
        </w:tc>
        <w:tc>
          <w:tcPr>
            <w:tcW w:w="3480" w:type="dxa"/>
            <w:tcBorders>
              <w:bottom w:val="single" w:sz="4" w:space="0" w:color="auto"/>
            </w:tcBorders>
            <w:tcMar>
              <w:top w:w="108" w:type="dxa"/>
              <w:bottom w:w="108" w:type="dxa"/>
            </w:tcMar>
          </w:tcPr>
          <w:p w14:paraId="755B04D7" w14:textId="77777777" w:rsidR="009035A4" w:rsidRPr="00FD3AD6" w:rsidRDefault="009035A4" w:rsidP="009035A4">
            <w:pPr>
              <w:spacing w:after="40"/>
              <w:rPr>
                <w:rFonts w:ascii="Arial" w:hAnsi="Arial" w:cs="Arial"/>
                <w:sz w:val="20"/>
                <w:szCs w:val="20"/>
              </w:rPr>
            </w:pPr>
          </w:p>
          <w:p w14:paraId="3FD5A4F7" w14:textId="77777777" w:rsidR="009035A4" w:rsidRPr="00FD3AD6" w:rsidRDefault="00803F03" w:rsidP="009035A4">
            <w:pPr>
              <w:numPr>
                <w:ilvl w:val="1"/>
                <w:numId w:val="10"/>
              </w:numPr>
              <w:spacing w:after="40"/>
              <w:rPr>
                <w:rFonts w:ascii="Arial" w:hAnsi="Arial" w:cs="Arial"/>
                <w:sz w:val="20"/>
                <w:szCs w:val="20"/>
              </w:rPr>
            </w:pPr>
            <w:r w:rsidRPr="00FD3AD6">
              <w:rPr>
                <w:rFonts w:ascii="Arial" w:hAnsi="Arial" w:cs="Arial"/>
                <w:sz w:val="20"/>
                <w:szCs w:val="20"/>
              </w:rPr>
              <w:t>Provide a responsive and effective legal service in accordance with WLS strategic plan and policy and procedure including complex advice, casework, community legal education and law reform.</w:t>
            </w:r>
          </w:p>
          <w:p w14:paraId="02267120" w14:textId="77777777" w:rsidR="009035A4" w:rsidRPr="00FD3AD6" w:rsidRDefault="00803F03" w:rsidP="009035A4">
            <w:pPr>
              <w:numPr>
                <w:ilvl w:val="1"/>
                <w:numId w:val="10"/>
              </w:numPr>
              <w:spacing w:after="40"/>
              <w:rPr>
                <w:rFonts w:ascii="Arial" w:hAnsi="Arial" w:cs="Arial"/>
                <w:sz w:val="20"/>
                <w:szCs w:val="20"/>
              </w:rPr>
            </w:pPr>
            <w:r w:rsidRPr="00FD3AD6">
              <w:rPr>
                <w:rFonts w:ascii="Arial" w:hAnsi="Arial" w:cs="Arial"/>
                <w:sz w:val="20"/>
                <w:szCs w:val="20"/>
              </w:rPr>
              <w:t>Work in close collaboration with the other programs to maximize benefits and outcomes for clients.</w:t>
            </w:r>
          </w:p>
          <w:p w14:paraId="17CE807D" w14:textId="77777777" w:rsidR="009035A4" w:rsidRPr="00FD3AD6" w:rsidRDefault="00803F03" w:rsidP="009035A4">
            <w:pPr>
              <w:numPr>
                <w:ilvl w:val="1"/>
                <w:numId w:val="10"/>
              </w:numPr>
              <w:spacing w:after="40"/>
              <w:rPr>
                <w:rFonts w:ascii="Arial" w:hAnsi="Arial" w:cs="Arial"/>
                <w:sz w:val="20"/>
                <w:szCs w:val="20"/>
              </w:rPr>
            </w:pPr>
            <w:r w:rsidRPr="00FD3AD6">
              <w:rPr>
                <w:rFonts w:ascii="Arial" w:hAnsi="Arial" w:cs="Arial"/>
                <w:sz w:val="20"/>
                <w:szCs w:val="20"/>
              </w:rPr>
              <w:t>Provide advice and briefing papers to the Principal Solicitor.</w:t>
            </w:r>
          </w:p>
          <w:p w14:paraId="4933B93D" w14:textId="636E1C8E" w:rsidR="009035A4" w:rsidRPr="00FD3AD6" w:rsidRDefault="00803F03" w:rsidP="00FD3AD6">
            <w:pPr>
              <w:numPr>
                <w:ilvl w:val="1"/>
                <w:numId w:val="10"/>
              </w:numPr>
              <w:spacing w:after="40"/>
              <w:rPr>
                <w:rFonts w:ascii="Arial" w:hAnsi="Arial" w:cs="Arial"/>
                <w:sz w:val="20"/>
                <w:szCs w:val="20"/>
              </w:rPr>
            </w:pPr>
            <w:r w:rsidRPr="00FD3AD6">
              <w:rPr>
                <w:rFonts w:ascii="Arial" w:hAnsi="Arial" w:cs="Arial"/>
                <w:sz w:val="20"/>
                <w:szCs w:val="20"/>
              </w:rPr>
              <w:t>Develop strong relationships with external partners and stakeholders and represent WLS in relevant committees and forums.</w:t>
            </w:r>
          </w:p>
        </w:tc>
        <w:tc>
          <w:tcPr>
            <w:tcW w:w="3360" w:type="dxa"/>
            <w:tcBorders>
              <w:bottom w:val="single" w:sz="4" w:space="0" w:color="auto"/>
            </w:tcBorders>
            <w:tcMar>
              <w:top w:w="108" w:type="dxa"/>
              <w:bottom w:w="108" w:type="dxa"/>
            </w:tcMar>
          </w:tcPr>
          <w:p w14:paraId="605630F9" w14:textId="77777777" w:rsidR="009035A4" w:rsidRPr="00FD3AD6" w:rsidRDefault="00803F03" w:rsidP="009035A4">
            <w:pPr>
              <w:spacing w:after="40"/>
              <w:rPr>
                <w:rFonts w:ascii="Arial" w:hAnsi="Arial" w:cs="Arial"/>
                <w:sz w:val="20"/>
                <w:szCs w:val="20"/>
              </w:rPr>
            </w:pPr>
            <w:r w:rsidRPr="00FD3AD6">
              <w:rPr>
                <w:rFonts w:ascii="Arial" w:hAnsi="Arial" w:cs="Arial"/>
                <w:sz w:val="20"/>
                <w:szCs w:val="20"/>
              </w:rPr>
              <w:t>Demonstrated:</w:t>
            </w:r>
          </w:p>
          <w:p w14:paraId="65A1BC29" w14:textId="77777777" w:rsidR="009035A4" w:rsidRPr="00FD3AD6" w:rsidRDefault="00803F03" w:rsidP="009035A4">
            <w:pPr>
              <w:numPr>
                <w:ilvl w:val="1"/>
                <w:numId w:val="15"/>
              </w:numPr>
              <w:tabs>
                <w:tab w:val="clear" w:pos="720"/>
                <w:tab w:val="num" w:pos="492"/>
              </w:tabs>
              <w:spacing w:after="40"/>
              <w:ind w:left="492" w:hanging="480"/>
              <w:rPr>
                <w:rFonts w:ascii="Arial" w:hAnsi="Arial" w:cs="Arial"/>
                <w:sz w:val="20"/>
                <w:szCs w:val="20"/>
              </w:rPr>
            </w:pPr>
            <w:r w:rsidRPr="00FD3AD6">
              <w:rPr>
                <w:rFonts w:ascii="Arial" w:hAnsi="Arial" w:cs="Arial"/>
                <w:sz w:val="20"/>
                <w:szCs w:val="20"/>
              </w:rPr>
              <w:t>Cases undertaken by the program in line with policy and strategic direction of the service.</w:t>
            </w:r>
          </w:p>
          <w:p w14:paraId="08BC6CD4" w14:textId="77777777" w:rsidR="009035A4" w:rsidRPr="00FD3AD6" w:rsidRDefault="00803F03" w:rsidP="009035A4">
            <w:pPr>
              <w:numPr>
                <w:ilvl w:val="1"/>
                <w:numId w:val="15"/>
              </w:numPr>
              <w:tabs>
                <w:tab w:val="clear" w:pos="720"/>
                <w:tab w:val="num" w:pos="492"/>
              </w:tabs>
              <w:spacing w:after="40"/>
              <w:ind w:left="492" w:hanging="480"/>
              <w:rPr>
                <w:rFonts w:ascii="Arial" w:hAnsi="Arial" w:cs="Arial"/>
                <w:sz w:val="20"/>
                <w:szCs w:val="20"/>
              </w:rPr>
            </w:pPr>
            <w:r w:rsidRPr="00FD3AD6">
              <w:rPr>
                <w:rFonts w:ascii="Arial" w:hAnsi="Arial" w:cs="Arial"/>
                <w:sz w:val="20"/>
                <w:szCs w:val="20"/>
              </w:rPr>
              <w:t>Clients are provided with seamless service provision across program areas.</w:t>
            </w:r>
          </w:p>
          <w:p w14:paraId="3FA7C520" w14:textId="77777777" w:rsidR="009035A4" w:rsidRPr="00FD3AD6" w:rsidRDefault="00803F03" w:rsidP="009035A4">
            <w:pPr>
              <w:numPr>
                <w:ilvl w:val="1"/>
                <w:numId w:val="15"/>
              </w:numPr>
              <w:tabs>
                <w:tab w:val="clear" w:pos="720"/>
                <w:tab w:val="num" w:pos="492"/>
              </w:tabs>
              <w:spacing w:after="40"/>
              <w:ind w:left="492" w:hanging="480"/>
              <w:rPr>
                <w:rFonts w:ascii="Arial" w:hAnsi="Arial" w:cs="Arial"/>
                <w:sz w:val="20"/>
                <w:szCs w:val="20"/>
              </w:rPr>
            </w:pPr>
            <w:r w:rsidRPr="00FD3AD6">
              <w:rPr>
                <w:rFonts w:ascii="Arial" w:hAnsi="Arial" w:cs="Arial"/>
                <w:sz w:val="20"/>
                <w:szCs w:val="20"/>
              </w:rPr>
              <w:t>Community legal education or law reform activities undertaken by the program in line with policy and the strategic direction of the service.</w:t>
            </w:r>
          </w:p>
          <w:p w14:paraId="22423ABD" w14:textId="77777777" w:rsidR="009035A4" w:rsidRPr="00FD3AD6" w:rsidRDefault="00803F03" w:rsidP="009035A4">
            <w:pPr>
              <w:numPr>
                <w:ilvl w:val="1"/>
                <w:numId w:val="15"/>
              </w:numPr>
              <w:tabs>
                <w:tab w:val="clear" w:pos="720"/>
                <w:tab w:val="num" w:pos="492"/>
              </w:tabs>
              <w:spacing w:after="40"/>
              <w:ind w:left="492" w:hanging="480"/>
              <w:rPr>
                <w:rFonts w:ascii="Arial" w:hAnsi="Arial" w:cs="Arial"/>
                <w:sz w:val="20"/>
                <w:szCs w:val="20"/>
              </w:rPr>
            </w:pPr>
            <w:r w:rsidRPr="00FD3AD6">
              <w:rPr>
                <w:rFonts w:ascii="Arial" w:hAnsi="Arial" w:cs="Arial"/>
                <w:sz w:val="20"/>
                <w:szCs w:val="20"/>
              </w:rPr>
              <w:t>Contributions made to WLS being held in high regard by external partners and stakeholders.</w:t>
            </w:r>
          </w:p>
          <w:p w14:paraId="61D41D87" w14:textId="77777777" w:rsidR="009035A4" w:rsidRPr="00FD3AD6" w:rsidRDefault="009035A4" w:rsidP="009035A4">
            <w:pPr>
              <w:spacing w:after="40"/>
              <w:rPr>
                <w:rFonts w:ascii="Arial" w:hAnsi="Arial" w:cs="Arial"/>
                <w:sz w:val="20"/>
                <w:szCs w:val="20"/>
              </w:rPr>
            </w:pPr>
          </w:p>
        </w:tc>
      </w:tr>
      <w:tr w:rsidR="00041312" w:rsidRPr="00FD3AD6" w14:paraId="53B9CDA1" w14:textId="77777777">
        <w:trPr>
          <w:trHeight w:val="42"/>
        </w:trPr>
        <w:tc>
          <w:tcPr>
            <w:tcW w:w="2748" w:type="dxa"/>
            <w:tcBorders>
              <w:bottom w:val="single" w:sz="4" w:space="0" w:color="auto"/>
            </w:tcBorders>
            <w:tcMar>
              <w:top w:w="108" w:type="dxa"/>
              <w:bottom w:w="108" w:type="dxa"/>
            </w:tcMar>
          </w:tcPr>
          <w:p w14:paraId="70181F7B" w14:textId="63B6B0EA" w:rsidR="00041312" w:rsidRPr="00FD3AD6" w:rsidRDefault="00FD3AD6" w:rsidP="004C2733">
            <w:pPr>
              <w:ind w:right="-108"/>
              <w:rPr>
                <w:rFonts w:ascii="Arial" w:hAnsi="Arial" w:cs="Arial"/>
                <w:b/>
                <w:sz w:val="22"/>
                <w:szCs w:val="22"/>
              </w:rPr>
            </w:pPr>
            <w:r>
              <w:rPr>
                <w:rFonts w:ascii="Arial" w:hAnsi="Arial" w:cs="Arial"/>
                <w:b/>
                <w:sz w:val="22"/>
                <w:szCs w:val="22"/>
              </w:rPr>
              <w:t xml:space="preserve">4. </w:t>
            </w:r>
            <w:r w:rsidR="00041312" w:rsidRPr="00FD3AD6">
              <w:rPr>
                <w:rFonts w:ascii="Arial" w:hAnsi="Arial" w:cs="Arial"/>
                <w:b/>
                <w:sz w:val="22"/>
                <w:szCs w:val="22"/>
              </w:rPr>
              <w:t xml:space="preserve">Legal Practice Management </w:t>
            </w:r>
          </w:p>
          <w:p w14:paraId="687C9AE1" w14:textId="77777777" w:rsidR="00041312" w:rsidRPr="00FD3AD6" w:rsidRDefault="00041312" w:rsidP="00AB28B7">
            <w:pPr>
              <w:rPr>
                <w:rFonts w:ascii="Arial" w:hAnsi="Arial" w:cs="Arial"/>
                <w:b/>
                <w:sz w:val="22"/>
                <w:szCs w:val="22"/>
              </w:rPr>
            </w:pPr>
          </w:p>
          <w:p w14:paraId="0F4EAAD8" w14:textId="77777777" w:rsidR="00041312" w:rsidRPr="00FD3AD6" w:rsidRDefault="00041312" w:rsidP="009035A4">
            <w:pPr>
              <w:rPr>
                <w:rFonts w:ascii="Arial" w:hAnsi="Arial" w:cs="Arial"/>
                <w:b/>
                <w:sz w:val="22"/>
                <w:szCs w:val="22"/>
              </w:rPr>
            </w:pPr>
          </w:p>
        </w:tc>
        <w:tc>
          <w:tcPr>
            <w:tcW w:w="3480" w:type="dxa"/>
            <w:tcBorders>
              <w:bottom w:val="single" w:sz="4" w:space="0" w:color="auto"/>
            </w:tcBorders>
            <w:tcMar>
              <w:top w:w="108" w:type="dxa"/>
              <w:bottom w:w="108" w:type="dxa"/>
            </w:tcMar>
          </w:tcPr>
          <w:p w14:paraId="57FCD2AB" w14:textId="77777777" w:rsidR="00041312" w:rsidRPr="00FD3AD6" w:rsidRDefault="00041312" w:rsidP="00AB28B7">
            <w:pPr>
              <w:spacing w:after="40"/>
              <w:rPr>
                <w:rFonts w:ascii="Arial" w:hAnsi="Arial" w:cs="Arial"/>
                <w:sz w:val="20"/>
                <w:szCs w:val="20"/>
              </w:rPr>
            </w:pPr>
          </w:p>
          <w:p w14:paraId="192ADECA" w14:textId="77777777" w:rsidR="00041312" w:rsidRPr="00FD3AD6" w:rsidRDefault="00041312" w:rsidP="00041312">
            <w:pPr>
              <w:numPr>
                <w:ilvl w:val="1"/>
                <w:numId w:val="24"/>
              </w:numPr>
              <w:spacing w:after="40"/>
              <w:rPr>
                <w:rFonts w:ascii="Arial" w:hAnsi="Arial" w:cs="Arial"/>
                <w:sz w:val="20"/>
                <w:szCs w:val="20"/>
              </w:rPr>
            </w:pPr>
            <w:r w:rsidRPr="00FD3AD6">
              <w:rPr>
                <w:rFonts w:ascii="Arial" w:hAnsi="Arial" w:cs="Arial"/>
                <w:sz w:val="20"/>
                <w:szCs w:val="20"/>
              </w:rPr>
              <w:t>Assist the Principal Solicitor to develop and then implement quality control and practice management strategies which comply with the legal and regulatory requirements and controls outlined in the Risk Management Framework.</w:t>
            </w:r>
          </w:p>
          <w:p w14:paraId="659567FE" w14:textId="124A6CD3" w:rsidR="00041312" w:rsidRPr="00FD3AD6" w:rsidRDefault="00041312" w:rsidP="00FD3AD6">
            <w:pPr>
              <w:numPr>
                <w:ilvl w:val="1"/>
                <w:numId w:val="24"/>
              </w:numPr>
              <w:spacing w:after="40"/>
              <w:rPr>
                <w:rFonts w:ascii="Arial" w:hAnsi="Arial" w:cs="Arial"/>
                <w:sz w:val="20"/>
                <w:szCs w:val="20"/>
              </w:rPr>
            </w:pPr>
            <w:r w:rsidRPr="00FD3AD6">
              <w:rPr>
                <w:rFonts w:ascii="Arial" w:hAnsi="Arial" w:cs="Arial"/>
                <w:sz w:val="20"/>
                <w:szCs w:val="20"/>
              </w:rPr>
              <w:t>Assist the Principal Solicitor to oversee the delivery of high quality legal services in line with the Strategic and annual plans.</w:t>
            </w:r>
          </w:p>
        </w:tc>
        <w:tc>
          <w:tcPr>
            <w:tcW w:w="3360" w:type="dxa"/>
            <w:tcBorders>
              <w:bottom w:val="single" w:sz="4" w:space="0" w:color="auto"/>
            </w:tcBorders>
            <w:tcMar>
              <w:top w:w="108" w:type="dxa"/>
              <w:bottom w:w="108" w:type="dxa"/>
            </w:tcMar>
          </w:tcPr>
          <w:p w14:paraId="2FC372A3" w14:textId="77777777" w:rsidR="00041312" w:rsidRPr="00FD3AD6" w:rsidRDefault="00041312" w:rsidP="00AB28B7">
            <w:pPr>
              <w:spacing w:after="40"/>
              <w:rPr>
                <w:rFonts w:ascii="Arial" w:hAnsi="Arial" w:cs="Arial"/>
                <w:sz w:val="20"/>
                <w:szCs w:val="20"/>
              </w:rPr>
            </w:pPr>
            <w:r w:rsidRPr="00FD3AD6">
              <w:rPr>
                <w:rFonts w:ascii="Arial" w:hAnsi="Arial" w:cs="Arial"/>
                <w:sz w:val="20"/>
                <w:szCs w:val="20"/>
              </w:rPr>
              <w:t>Demonstrated:</w:t>
            </w:r>
          </w:p>
          <w:p w14:paraId="25C266BF" w14:textId="379499B4" w:rsidR="00FD3AD6" w:rsidRPr="00FD3AD6" w:rsidRDefault="00041312" w:rsidP="00FD3AD6">
            <w:pPr>
              <w:pStyle w:val="ListParagraph"/>
              <w:numPr>
                <w:ilvl w:val="0"/>
                <w:numId w:val="29"/>
              </w:numPr>
              <w:spacing w:after="40"/>
              <w:rPr>
                <w:rFonts w:ascii="Arial" w:hAnsi="Arial" w:cs="Arial"/>
                <w:sz w:val="20"/>
                <w:szCs w:val="20"/>
              </w:rPr>
            </w:pPr>
            <w:r w:rsidRPr="00FD3AD6">
              <w:rPr>
                <w:rFonts w:ascii="Arial" w:hAnsi="Arial" w:cs="Arial"/>
                <w:sz w:val="20"/>
                <w:szCs w:val="20"/>
              </w:rPr>
              <w:t xml:space="preserve">Compliance of the legal practice with legal and regulatory requirements through quality control and practice management strategies </w:t>
            </w:r>
          </w:p>
          <w:p w14:paraId="75D6FD21" w14:textId="4F928870" w:rsidR="00041312" w:rsidRPr="00FD3AD6" w:rsidRDefault="00041312" w:rsidP="00FD3AD6">
            <w:pPr>
              <w:pStyle w:val="ListParagraph"/>
              <w:numPr>
                <w:ilvl w:val="0"/>
                <w:numId w:val="29"/>
              </w:numPr>
              <w:spacing w:after="40"/>
              <w:rPr>
                <w:rFonts w:ascii="Arial" w:hAnsi="Arial" w:cs="Arial"/>
                <w:sz w:val="20"/>
                <w:szCs w:val="20"/>
              </w:rPr>
            </w:pPr>
            <w:r w:rsidRPr="00FD3AD6">
              <w:rPr>
                <w:rFonts w:ascii="Arial" w:hAnsi="Arial" w:cs="Arial"/>
                <w:sz w:val="20"/>
                <w:szCs w:val="20"/>
              </w:rPr>
              <w:t xml:space="preserve">Legal services delivered in accordance with the Strategic and annual plans </w:t>
            </w:r>
          </w:p>
        </w:tc>
      </w:tr>
      <w:tr w:rsidR="00041312" w:rsidRPr="00FD3AD6" w14:paraId="6658D6AE" w14:textId="77777777">
        <w:trPr>
          <w:trHeight w:val="42"/>
        </w:trPr>
        <w:tc>
          <w:tcPr>
            <w:tcW w:w="2748" w:type="dxa"/>
            <w:tcBorders>
              <w:bottom w:val="single" w:sz="4" w:space="0" w:color="auto"/>
            </w:tcBorders>
            <w:tcMar>
              <w:top w:w="108" w:type="dxa"/>
              <w:bottom w:w="108" w:type="dxa"/>
            </w:tcMar>
          </w:tcPr>
          <w:p w14:paraId="1A127008" w14:textId="72ADED6D" w:rsidR="00041312" w:rsidRPr="00FD3AD6" w:rsidRDefault="00FD3AD6" w:rsidP="00041312">
            <w:pPr>
              <w:ind w:right="-108"/>
              <w:rPr>
                <w:rFonts w:ascii="Arial" w:hAnsi="Arial" w:cs="Arial"/>
                <w:b/>
                <w:sz w:val="22"/>
                <w:szCs w:val="22"/>
              </w:rPr>
            </w:pPr>
            <w:r>
              <w:rPr>
                <w:rFonts w:ascii="Arial" w:hAnsi="Arial" w:cs="Arial"/>
                <w:b/>
                <w:sz w:val="22"/>
                <w:szCs w:val="22"/>
              </w:rPr>
              <w:t xml:space="preserve">5. </w:t>
            </w:r>
            <w:r w:rsidR="00041312" w:rsidRPr="00FD3AD6">
              <w:rPr>
                <w:rFonts w:ascii="Arial" w:hAnsi="Arial" w:cs="Arial"/>
                <w:b/>
                <w:sz w:val="22"/>
                <w:szCs w:val="22"/>
              </w:rPr>
              <w:t>Legal Practice Development</w:t>
            </w:r>
          </w:p>
        </w:tc>
        <w:tc>
          <w:tcPr>
            <w:tcW w:w="3480" w:type="dxa"/>
            <w:tcBorders>
              <w:bottom w:val="single" w:sz="4" w:space="0" w:color="auto"/>
            </w:tcBorders>
            <w:tcMar>
              <w:top w:w="108" w:type="dxa"/>
              <w:bottom w:w="108" w:type="dxa"/>
            </w:tcMar>
          </w:tcPr>
          <w:p w14:paraId="5060B4E1" w14:textId="372E5D1A" w:rsidR="00041312" w:rsidRPr="00FD3AD6" w:rsidRDefault="00041312" w:rsidP="00FD3AD6">
            <w:pPr>
              <w:pStyle w:val="ListParagraph"/>
              <w:numPr>
                <w:ilvl w:val="0"/>
                <w:numId w:val="26"/>
              </w:numPr>
              <w:spacing w:after="40"/>
              <w:rPr>
                <w:rFonts w:ascii="Arial" w:hAnsi="Arial" w:cs="Arial"/>
                <w:sz w:val="20"/>
                <w:szCs w:val="20"/>
              </w:rPr>
            </w:pPr>
            <w:r w:rsidRPr="00FD3AD6">
              <w:rPr>
                <w:rFonts w:ascii="Arial" w:hAnsi="Arial" w:cs="Arial"/>
                <w:sz w:val="20"/>
                <w:szCs w:val="20"/>
              </w:rPr>
              <w:t>Assist the Principal Solicitor to lead and promote the effective development and expansion of the legal practice in accordance with WLS strategic goals</w:t>
            </w:r>
          </w:p>
          <w:p w14:paraId="26A63E0B" w14:textId="5CD0259A" w:rsidR="00041312" w:rsidRPr="00FD3AD6" w:rsidRDefault="00041312" w:rsidP="00FD3AD6">
            <w:pPr>
              <w:pStyle w:val="ListParagraph"/>
              <w:numPr>
                <w:ilvl w:val="0"/>
                <w:numId w:val="26"/>
              </w:numPr>
              <w:spacing w:after="40"/>
              <w:rPr>
                <w:rFonts w:ascii="Arial" w:hAnsi="Arial" w:cs="Arial"/>
                <w:sz w:val="20"/>
                <w:szCs w:val="20"/>
              </w:rPr>
            </w:pPr>
            <w:r w:rsidRPr="00FD3AD6">
              <w:rPr>
                <w:rFonts w:ascii="Arial" w:hAnsi="Arial" w:cs="Arial"/>
                <w:sz w:val="20"/>
                <w:szCs w:val="20"/>
              </w:rPr>
              <w:t xml:space="preserve">Assist the Principal Solicitor to develop a test case and public interest practice to </w:t>
            </w:r>
            <w:r w:rsidR="00FD3AD6" w:rsidRPr="00FD3AD6">
              <w:rPr>
                <w:rFonts w:ascii="Arial" w:hAnsi="Arial" w:cs="Arial"/>
                <w:sz w:val="20"/>
                <w:szCs w:val="20"/>
              </w:rPr>
              <w:t>fulfil</w:t>
            </w:r>
            <w:r w:rsidRPr="00FD3AD6">
              <w:rPr>
                <w:rFonts w:ascii="Arial" w:hAnsi="Arial" w:cs="Arial"/>
                <w:sz w:val="20"/>
                <w:szCs w:val="20"/>
              </w:rPr>
              <w:t xml:space="preserve"> the vision.</w:t>
            </w:r>
          </w:p>
        </w:tc>
        <w:tc>
          <w:tcPr>
            <w:tcW w:w="3360" w:type="dxa"/>
            <w:tcBorders>
              <w:bottom w:val="single" w:sz="4" w:space="0" w:color="auto"/>
            </w:tcBorders>
            <w:tcMar>
              <w:top w:w="108" w:type="dxa"/>
              <w:bottom w:w="108" w:type="dxa"/>
            </w:tcMar>
          </w:tcPr>
          <w:p w14:paraId="52A6E9E3" w14:textId="77777777" w:rsidR="00041312" w:rsidRPr="00FD3AD6" w:rsidRDefault="00041312" w:rsidP="00AB28B7">
            <w:pPr>
              <w:spacing w:after="40"/>
              <w:rPr>
                <w:rFonts w:ascii="Arial" w:hAnsi="Arial" w:cs="Arial"/>
                <w:sz w:val="20"/>
                <w:szCs w:val="20"/>
              </w:rPr>
            </w:pPr>
            <w:r w:rsidRPr="00FD3AD6">
              <w:rPr>
                <w:rFonts w:ascii="Arial" w:hAnsi="Arial" w:cs="Arial"/>
                <w:sz w:val="20"/>
                <w:szCs w:val="20"/>
              </w:rPr>
              <w:t>Demonstrated:</w:t>
            </w:r>
          </w:p>
          <w:p w14:paraId="686784A7" w14:textId="45811E88" w:rsidR="00041312" w:rsidRPr="00FD3AD6" w:rsidRDefault="00041312" w:rsidP="00FD3AD6">
            <w:pPr>
              <w:pStyle w:val="ListParagraph"/>
              <w:numPr>
                <w:ilvl w:val="0"/>
                <w:numId w:val="30"/>
              </w:numPr>
              <w:spacing w:after="40"/>
              <w:rPr>
                <w:rFonts w:ascii="Arial" w:hAnsi="Arial" w:cs="Arial"/>
                <w:sz w:val="20"/>
                <w:szCs w:val="20"/>
              </w:rPr>
            </w:pPr>
            <w:r w:rsidRPr="00FD3AD6">
              <w:rPr>
                <w:rFonts w:ascii="Arial" w:hAnsi="Arial" w:cs="Arial"/>
                <w:sz w:val="20"/>
                <w:szCs w:val="20"/>
              </w:rPr>
              <w:t>WLS legal practice develops and expands to further the implementation of WLS strategic goals</w:t>
            </w:r>
          </w:p>
        </w:tc>
      </w:tr>
      <w:tr w:rsidR="00041312" w:rsidRPr="00FD3AD6" w14:paraId="5B6F5FC6" w14:textId="77777777">
        <w:tc>
          <w:tcPr>
            <w:tcW w:w="9588" w:type="dxa"/>
            <w:gridSpan w:val="3"/>
            <w:tcBorders>
              <w:top w:val="single" w:sz="4" w:space="0" w:color="auto"/>
              <w:bottom w:val="single" w:sz="4" w:space="0" w:color="auto"/>
            </w:tcBorders>
            <w:shd w:val="clear" w:color="auto" w:fill="CCFFFF"/>
            <w:tcMar>
              <w:top w:w="108" w:type="dxa"/>
              <w:bottom w:w="108" w:type="dxa"/>
            </w:tcMar>
          </w:tcPr>
          <w:p w14:paraId="7930AD25" w14:textId="77777777" w:rsidR="00041312" w:rsidRPr="00FD3AD6" w:rsidRDefault="00041312" w:rsidP="009035A4">
            <w:pPr>
              <w:jc w:val="center"/>
              <w:rPr>
                <w:rFonts w:ascii="Arial" w:hAnsi="Arial" w:cs="Arial"/>
                <w:b/>
                <w:sz w:val="22"/>
                <w:szCs w:val="22"/>
              </w:rPr>
            </w:pPr>
            <w:r w:rsidRPr="00FD3AD6">
              <w:rPr>
                <w:rFonts w:ascii="Arial" w:hAnsi="Arial" w:cs="Arial"/>
                <w:b/>
                <w:sz w:val="22"/>
                <w:szCs w:val="22"/>
              </w:rPr>
              <w:t>Selection Criteria</w:t>
            </w:r>
          </w:p>
        </w:tc>
      </w:tr>
      <w:tr w:rsidR="00041312" w:rsidRPr="00FD3AD6" w14:paraId="6BD735F8" w14:textId="77777777">
        <w:tc>
          <w:tcPr>
            <w:tcW w:w="9588" w:type="dxa"/>
            <w:gridSpan w:val="3"/>
            <w:tcBorders>
              <w:bottom w:val="single" w:sz="4" w:space="0" w:color="auto"/>
            </w:tcBorders>
            <w:tcMar>
              <w:top w:w="108" w:type="dxa"/>
              <w:bottom w:w="108" w:type="dxa"/>
            </w:tcMar>
          </w:tcPr>
          <w:p w14:paraId="5ABA082B" w14:textId="77777777" w:rsidR="00041312" w:rsidRPr="00FD3AD6" w:rsidRDefault="00041312" w:rsidP="009035A4">
            <w:pPr>
              <w:spacing w:line="360" w:lineRule="auto"/>
              <w:rPr>
                <w:rFonts w:ascii="Arial" w:hAnsi="Arial" w:cs="Arial"/>
                <w:b/>
                <w:bCs/>
                <w:sz w:val="20"/>
                <w:szCs w:val="20"/>
              </w:rPr>
            </w:pPr>
            <w:r w:rsidRPr="00FD3AD6">
              <w:rPr>
                <w:rFonts w:ascii="Arial" w:hAnsi="Arial" w:cs="Arial"/>
                <w:b/>
                <w:bCs/>
                <w:sz w:val="20"/>
                <w:szCs w:val="20"/>
              </w:rPr>
              <w:t>Essential:</w:t>
            </w:r>
          </w:p>
          <w:p w14:paraId="2DD84046" w14:textId="77777777" w:rsidR="00041312" w:rsidRPr="00FD3AD6" w:rsidRDefault="00041312" w:rsidP="009035A4">
            <w:pPr>
              <w:numPr>
                <w:ilvl w:val="0"/>
                <w:numId w:val="3"/>
              </w:numPr>
              <w:spacing w:after="120"/>
              <w:ind w:left="357" w:hanging="357"/>
              <w:rPr>
                <w:rFonts w:ascii="Arial" w:hAnsi="Arial" w:cs="Arial"/>
                <w:sz w:val="20"/>
                <w:szCs w:val="20"/>
              </w:rPr>
            </w:pPr>
            <w:r w:rsidRPr="00FD3AD6">
              <w:rPr>
                <w:rFonts w:ascii="Arial" w:hAnsi="Arial" w:cs="Arial"/>
                <w:sz w:val="20"/>
                <w:szCs w:val="20"/>
              </w:rPr>
              <w:t>Eligible to hold an unrestricted practising certificate issued by the Law Society of NSW.</w:t>
            </w:r>
          </w:p>
          <w:p w14:paraId="5C26916C" w14:textId="77777777" w:rsidR="00041312" w:rsidRPr="00FD3AD6" w:rsidRDefault="00041312" w:rsidP="009035A4">
            <w:pPr>
              <w:numPr>
                <w:ilvl w:val="0"/>
                <w:numId w:val="3"/>
              </w:numPr>
              <w:spacing w:after="120"/>
              <w:ind w:right="528"/>
              <w:jc w:val="both"/>
              <w:rPr>
                <w:rFonts w:ascii="Arial" w:hAnsi="Arial"/>
                <w:sz w:val="20"/>
                <w:szCs w:val="20"/>
              </w:rPr>
            </w:pPr>
            <w:r w:rsidRPr="00FD3AD6">
              <w:rPr>
                <w:rFonts w:ascii="Arial" w:hAnsi="Arial"/>
                <w:sz w:val="20"/>
                <w:szCs w:val="20"/>
              </w:rPr>
              <w:t>Demonstrated understanding of, and commitment to social justice issues for women, particularly Aboriginal and Torres Strait Islander women, and those experiencing social, economic and cultural disadvantage and lack of access to legal services.</w:t>
            </w:r>
          </w:p>
          <w:p w14:paraId="4EA5CDD3" w14:textId="77777777" w:rsidR="00041312" w:rsidRPr="00FD3AD6" w:rsidRDefault="00041312" w:rsidP="009035A4">
            <w:pPr>
              <w:numPr>
                <w:ilvl w:val="0"/>
                <w:numId w:val="3"/>
              </w:numPr>
              <w:spacing w:after="120"/>
              <w:ind w:left="357" w:hanging="357"/>
              <w:rPr>
                <w:rFonts w:ascii="Arial" w:hAnsi="Arial" w:cs="Arial"/>
                <w:sz w:val="20"/>
                <w:szCs w:val="20"/>
              </w:rPr>
            </w:pPr>
            <w:r w:rsidRPr="00FD3AD6">
              <w:rPr>
                <w:rFonts w:ascii="Arial" w:hAnsi="Arial" w:cs="Arial"/>
                <w:sz w:val="20"/>
                <w:szCs w:val="20"/>
              </w:rPr>
              <w:t>Understanding of cross cultural issues for women, particularly Aboriginal women, experiencing domestic violence, sexual assault or family breakdown.</w:t>
            </w:r>
          </w:p>
          <w:p w14:paraId="49D5FF94" w14:textId="77777777" w:rsidR="00041312" w:rsidRPr="00FD3AD6" w:rsidRDefault="00041312" w:rsidP="009035A4">
            <w:pPr>
              <w:numPr>
                <w:ilvl w:val="0"/>
                <w:numId w:val="3"/>
              </w:numPr>
              <w:spacing w:after="120"/>
              <w:ind w:left="357" w:hanging="357"/>
              <w:rPr>
                <w:rFonts w:ascii="Arial" w:hAnsi="Arial" w:cs="Arial"/>
                <w:sz w:val="20"/>
                <w:szCs w:val="20"/>
              </w:rPr>
            </w:pPr>
            <w:r w:rsidRPr="00FD3AD6">
              <w:rPr>
                <w:rFonts w:ascii="Arial" w:hAnsi="Arial" w:cs="Arial"/>
                <w:sz w:val="20"/>
                <w:szCs w:val="20"/>
              </w:rPr>
              <w:t xml:space="preserve">Substantial post admission experience in the law and legal processes in areas of work relevant to the work of WLS (such as family law, domestic violence, sexual assault and discrimination) including </w:t>
            </w:r>
            <w:r w:rsidRPr="00FD3AD6">
              <w:rPr>
                <w:rFonts w:ascii="Arial" w:hAnsi="Arial" w:cs="Arial"/>
                <w:sz w:val="20"/>
                <w:szCs w:val="20"/>
              </w:rPr>
              <w:lastRenderedPageBreak/>
              <w:t xml:space="preserve">managing and litigating complex cases </w:t>
            </w:r>
          </w:p>
          <w:p w14:paraId="31BAA822" w14:textId="77777777" w:rsidR="00041312" w:rsidRPr="00FD3AD6" w:rsidRDefault="00041312" w:rsidP="009035A4">
            <w:pPr>
              <w:numPr>
                <w:ilvl w:val="0"/>
                <w:numId w:val="3"/>
              </w:numPr>
              <w:spacing w:after="120"/>
              <w:rPr>
                <w:rFonts w:ascii="Arial" w:hAnsi="Arial" w:cs="Arial"/>
                <w:sz w:val="20"/>
                <w:szCs w:val="20"/>
              </w:rPr>
            </w:pPr>
            <w:r w:rsidRPr="00FD3AD6">
              <w:rPr>
                <w:rFonts w:ascii="Arial" w:hAnsi="Arial" w:cs="Arial"/>
                <w:sz w:val="20"/>
                <w:szCs w:val="20"/>
              </w:rPr>
              <w:t>Demonstrated legal practice management experience.</w:t>
            </w:r>
          </w:p>
          <w:p w14:paraId="60D0F23F" w14:textId="77777777" w:rsidR="00041312" w:rsidRPr="00FD3AD6" w:rsidRDefault="00041312" w:rsidP="009035A4">
            <w:pPr>
              <w:numPr>
                <w:ilvl w:val="0"/>
                <w:numId w:val="3"/>
              </w:numPr>
              <w:spacing w:after="120"/>
              <w:rPr>
                <w:rFonts w:ascii="Arial" w:hAnsi="Arial" w:cs="Arial"/>
                <w:sz w:val="20"/>
                <w:szCs w:val="20"/>
              </w:rPr>
            </w:pPr>
            <w:r w:rsidRPr="00FD3AD6">
              <w:rPr>
                <w:rFonts w:ascii="Arial" w:hAnsi="Arial" w:cs="Arial"/>
                <w:sz w:val="20"/>
                <w:szCs w:val="20"/>
              </w:rPr>
              <w:t>Demonstrated capacity to supervise staff and lead and manage a diverse team.</w:t>
            </w:r>
          </w:p>
          <w:p w14:paraId="4AEA492E" w14:textId="77777777" w:rsidR="00041312" w:rsidRPr="00FD3AD6" w:rsidRDefault="00041312" w:rsidP="009035A4">
            <w:pPr>
              <w:numPr>
                <w:ilvl w:val="0"/>
                <w:numId w:val="3"/>
              </w:numPr>
              <w:spacing w:after="120"/>
              <w:rPr>
                <w:rFonts w:ascii="Arial" w:hAnsi="Arial" w:cs="Arial"/>
                <w:sz w:val="20"/>
                <w:szCs w:val="20"/>
              </w:rPr>
            </w:pPr>
            <w:r w:rsidRPr="00FD3AD6">
              <w:rPr>
                <w:rFonts w:ascii="Arial" w:hAnsi="Arial" w:cs="Arial"/>
                <w:sz w:val="20"/>
                <w:szCs w:val="20"/>
              </w:rPr>
              <w:t>Understanding of the strategic function of community legal education (CLE), law reform and policy work and the demonstrated ability to design and implement CLE and law and policy reform initiatives.</w:t>
            </w:r>
          </w:p>
          <w:p w14:paraId="190651F0" w14:textId="77777777" w:rsidR="00041312" w:rsidRPr="00FD3AD6" w:rsidRDefault="00041312" w:rsidP="009035A4">
            <w:pPr>
              <w:numPr>
                <w:ilvl w:val="0"/>
                <w:numId w:val="3"/>
              </w:numPr>
              <w:spacing w:after="120"/>
              <w:rPr>
                <w:rFonts w:ascii="Arial" w:hAnsi="Arial" w:cs="Arial"/>
                <w:sz w:val="20"/>
                <w:szCs w:val="20"/>
              </w:rPr>
            </w:pPr>
            <w:r w:rsidRPr="00FD3AD6">
              <w:rPr>
                <w:rFonts w:ascii="Arial" w:hAnsi="Arial" w:cs="Arial"/>
                <w:sz w:val="20"/>
                <w:szCs w:val="20"/>
              </w:rPr>
              <w:t>Demonstrated experience in strategic planning and policy work.</w:t>
            </w:r>
          </w:p>
          <w:p w14:paraId="22823111" w14:textId="77777777" w:rsidR="00041312" w:rsidRPr="00FD3AD6" w:rsidRDefault="00041312" w:rsidP="009035A4">
            <w:pPr>
              <w:numPr>
                <w:ilvl w:val="0"/>
                <w:numId w:val="3"/>
              </w:numPr>
              <w:spacing w:after="120"/>
              <w:rPr>
                <w:rFonts w:ascii="Arial" w:hAnsi="Arial" w:cs="Arial"/>
                <w:sz w:val="20"/>
                <w:szCs w:val="20"/>
              </w:rPr>
            </w:pPr>
            <w:r w:rsidRPr="00FD3AD6">
              <w:rPr>
                <w:rFonts w:ascii="Arial" w:hAnsi="Arial" w:cs="Arial"/>
                <w:sz w:val="20"/>
                <w:szCs w:val="20"/>
              </w:rPr>
              <w:t>Demonstrated high level oral and written communication skills.</w:t>
            </w:r>
          </w:p>
          <w:p w14:paraId="77A11A96" w14:textId="77777777" w:rsidR="00041312" w:rsidRPr="00FD3AD6" w:rsidRDefault="00041312" w:rsidP="009035A4">
            <w:pPr>
              <w:numPr>
                <w:ilvl w:val="0"/>
                <w:numId w:val="3"/>
              </w:numPr>
              <w:spacing w:after="120"/>
              <w:rPr>
                <w:rFonts w:ascii="Arial" w:hAnsi="Arial" w:cs="Arial"/>
                <w:sz w:val="20"/>
                <w:szCs w:val="20"/>
              </w:rPr>
            </w:pPr>
            <w:r w:rsidRPr="00FD3AD6">
              <w:rPr>
                <w:rFonts w:ascii="Arial" w:hAnsi="Arial" w:cs="Arial"/>
                <w:sz w:val="20"/>
                <w:szCs w:val="20"/>
              </w:rPr>
              <w:t>Demonstrated ability to work in an electronic environment including the use of word processing, email and web browsing tools and the capacity to acquire a working knowledge of the WLS client database system.</w:t>
            </w:r>
          </w:p>
          <w:p w14:paraId="7A85DC48" w14:textId="77777777" w:rsidR="00041312" w:rsidRPr="00FD3AD6" w:rsidRDefault="00041312" w:rsidP="009035A4">
            <w:pPr>
              <w:numPr>
                <w:ilvl w:val="0"/>
                <w:numId w:val="3"/>
              </w:numPr>
              <w:spacing w:after="120"/>
              <w:rPr>
                <w:rFonts w:ascii="Arial" w:hAnsi="Arial" w:cs="Arial"/>
                <w:sz w:val="20"/>
                <w:szCs w:val="20"/>
              </w:rPr>
            </w:pPr>
            <w:r w:rsidRPr="00FD3AD6">
              <w:rPr>
                <w:rFonts w:ascii="Arial" w:hAnsi="Arial" w:cs="Arial"/>
                <w:sz w:val="20"/>
                <w:szCs w:val="20"/>
              </w:rPr>
              <w:t>Ability to travel to rural areas.</w:t>
            </w:r>
          </w:p>
          <w:p w14:paraId="7C60B6A8" w14:textId="77777777" w:rsidR="00041312" w:rsidRPr="00FD3AD6" w:rsidRDefault="00041312" w:rsidP="009035A4">
            <w:pPr>
              <w:rPr>
                <w:rFonts w:ascii="Arial" w:hAnsi="Arial" w:cs="Arial"/>
                <w:sz w:val="20"/>
                <w:szCs w:val="20"/>
              </w:rPr>
            </w:pPr>
          </w:p>
          <w:p w14:paraId="254C38A7" w14:textId="7FCC3CFD" w:rsidR="00041312" w:rsidRPr="00FD3AD6" w:rsidRDefault="00041312" w:rsidP="009035A4">
            <w:pPr>
              <w:tabs>
                <w:tab w:val="left" w:pos="5880"/>
              </w:tabs>
              <w:rPr>
                <w:rFonts w:ascii="Arial" w:hAnsi="Arial" w:cs="Arial"/>
                <w:sz w:val="20"/>
                <w:szCs w:val="20"/>
              </w:rPr>
            </w:pPr>
            <w:r w:rsidRPr="00FD3AD6">
              <w:rPr>
                <w:rFonts w:ascii="Arial" w:hAnsi="Arial"/>
                <w:sz w:val="20"/>
                <w:szCs w:val="20"/>
              </w:rPr>
              <w:t xml:space="preserve">Being a woman is a Genuine Occupational Qualification for the purposes of WLS service provision (Section 31 </w:t>
            </w:r>
            <w:r w:rsidR="00FD3AD6" w:rsidRPr="00FD3AD6">
              <w:rPr>
                <w:rFonts w:ascii="Arial" w:hAnsi="Arial"/>
                <w:i/>
                <w:sz w:val="20"/>
                <w:szCs w:val="20"/>
              </w:rPr>
              <w:t>Anti-Discrimination</w:t>
            </w:r>
            <w:r w:rsidRPr="00FD3AD6">
              <w:rPr>
                <w:rFonts w:ascii="Arial" w:hAnsi="Arial"/>
                <w:i/>
                <w:sz w:val="20"/>
                <w:szCs w:val="20"/>
              </w:rPr>
              <w:t xml:space="preserve"> Act 1977</w:t>
            </w:r>
            <w:r w:rsidRPr="00FD3AD6">
              <w:rPr>
                <w:rFonts w:ascii="Arial" w:hAnsi="Arial"/>
                <w:sz w:val="20"/>
                <w:szCs w:val="20"/>
              </w:rPr>
              <w:t>).</w:t>
            </w:r>
          </w:p>
          <w:p w14:paraId="78262E9D" w14:textId="77777777" w:rsidR="00041312" w:rsidRPr="00FD3AD6" w:rsidRDefault="00041312" w:rsidP="009035A4">
            <w:pPr>
              <w:rPr>
                <w:rFonts w:ascii="Arial" w:hAnsi="Arial" w:cs="Arial"/>
                <w:sz w:val="20"/>
                <w:szCs w:val="20"/>
              </w:rPr>
            </w:pPr>
          </w:p>
        </w:tc>
      </w:tr>
      <w:tr w:rsidR="00041312" w:rsidRPr="00FD3AD6" w14:paraId="02E44B32" w14:textId="77777777">
        <w:trPr>
          <w:trHeight w:val="90"/>
        </w:trPr>
        <w:tc>
          <w:tcPr>
            <w:tcW w:w="9588" w:type="dxa"/>
            <w:gridSpan w:val="3"/>
            <w:tcBorders>
              <w:left w:val="nil"/>
              <w:bottom w:val="nil"/>
              <w:right w:val="nil"/>
            </w:tcBorders>
            <w:tcMar>
              <w:top w:w="0" w:type="dxa"/>
              <w:left w:w="0" w:type="dxa"/>
              <w:bottom w:w="0" w:type="dxa"/>
              <w:right w:w="0" w:type="dxa"/>
            </w:tcMar>
          </w:tcPr>
          <w:p w14:paraId="3A3E4B87" w14:textId="77777777" w:rsidR="00041312" w:rsidRPr="00FD3AD6" w:rsidRDefault="00041312" w:rsidP="009035A4">
            <w:pPr>
              <w:jc w:val="center"/>
              <w:rPr>
                <w:rFonts w:ascii="Arial" w:hAnsi="Arial" w:cs="Arial"/>
                <w:bCs/>
                <w:sz w:val="8"/>
                <w:szCs w:val="8"/>
              </w:rPr>
            </w:pPr>
          </w:p>
        </w:tc>
      </w:tr>
      <w:tr w:rsidR="009035A4" w:rsidRPr="00FD3AD6" w14:paraId="02DD2E7E" w14:textId="77777777">
        <w:tc>
          <w:tcPr>
            <w:tcW w:w="9588" w:type="dxa"/>
            <w:gridSpan w:val="3"/>
            <w:tcBorders>
              <w:top w:val="single" w:sz="4" w:space="0" w:color="auto"/>
            </w:tcBorders>
            <w:shd w:val="clear" w:color="auto" w:fill="CCFFFF"/>
            <w:tcMar>
              <w:top w:w="108" w:type="dxa"/>
              <w:bottom w:w="108" w:type="dxa"/>
            </w:tcMar>
          </w:tcPr>
          <w:p w14:paraId="34BE4801" w14:textId="594CBA88" w:rsidR="009035A4" w:rsidRPr="00FD3AD6" w:rsidRDefault="00803F03" w:rsidP="009035A4">
            <w:pPr>
              <w:jc w:val="center"/>
              <w:rPr>
                <w:rFonts w:ascii="Arial" w:hAnsi="Arial" w:cs="Arial"/>
                <w:b/>
                <w:sz w:val="22"/>
                <w:szCs w:val="22"/>
              </w:rPr>
            </w:pPr>
            <w:r w:rsidRPr="00FD3AD6">
              <w:br w:type="page"/>
            </w:r>
            <w:r w:rsidRPr="00FD3AD6">
              <w:rPr>
                <w:rFonts w:ascii="Arial" w:hAnsi="Arial" w:cs="Arial"/>
                <w:b/>
                <w:sz w:val="22"/>
                <w:szCs w:val="22"/>
                <w:shd w:val="clear" w:color="auto" w:fill="CCFFFF"/>
              </w:rPr>
              <w:t>C</w:t>
            </w:r>
            <w:r w:rsidRPr="00FD3AD6">
              <w:rPr>
                <w:rFonts w:ascii="Arial" w:hAnsi="Arial" w:cs="Arial"/>
                <w:b/>
                <w:sz w:val="22"/>
                <w:szCs w:val="22"/>
              </w:rPr>
              <w:t>ertification</w:t>
            </w:r>
          </w:p>
        </w:tc>
      </w:tr>
      <w:tr w:rsidR="009035A4" w:rsidRPr="00FD3AD6" w14:paraId="05C29D18" w14:textId="77777777">
        <w:tc>
          <w:tcPr>
            <w:tcW w:w="9588" w:type="dxa"/>
            <w:gridSpan w:val="3"/>
            <w:tcBorders>
              <w:bottom w:val="single" w:sz="4" w:space="0" w:color="auto"/>
            </w:tcBorders>
            <w:tcMar>
              <w:top w:w="108" w:type="dxa"/>
              <w:bottom w:w="108" w:type="dxa"/>
            </w:tcMar>
          </w:tcPr>
          <w:p w14:paraId="7A4D3DB9" w14:textId="77777777" w:rsidR="009035A4" w:rsidRPr="00FD3AD6" w:rsidRDefault="00803F03" w:rsidP="009035A4">
            <w:pPr>
              <w:pStyle w:val="Heading5"/>
              <w:rPr>
                <w:rFonts w:ascii="Arial" w:hAnsi="Arial" w:cs="Arial"/>
                <w:b w:val="0"/>
                <w:bCs w:val="0"/>
                <w:i w:val="0"/>
                <w:sz w:val="20"/>
                <w:szCs w:val="20"/>
              </w:rPr>
            </w:pPr>
            <w:r w:rsidRPr="00FD3AD6">
              <w:rPr>
                <w:rFonts w:ascii="Arial" w:hAnsi="Arial" w:cs="Arial"/>
                <w:b w:val="0"/>
                <w:bCs w:val="0"/>
                <w:i w:val="0"/>
                <w:sz w:val="20"/>
                <w:szCs w:val="20"/>
              </w:rPr>
              <w:t>I have carefully reviewed this Position Description and am satisfied that it fully and accurately describes the requirements of the position</w:t>
            </w:r>
          </w:p>
          <w:p w14:paraId="0045CF46" w14:textId="77777777" w:rsidR="009035A4" w:rsidRPr="00FD3AD6" w:rsidRDefault="009035A4" w:rsidP="009035A4">
            <w:pPr>
              <w:rPr>
                <w:rFonts w:ascii="Arial" w:hAnsi="Arial" w:cs="Arial"/>
                <w:sz w:val="20"/>
                <w:szCs w:val="20"/>
              </w:rPr>
            </w:pPr>
          </w:p>
          <w:p w14:paraId="112D4FFA" w14:textId="77777777" w:rsidR="009035A4" w:rsidRPr="00FD3AD6" w:rsidRDefault="00803F03" w:rsidP="009035A4">
            <w:pPr>
              <w:rPr>
                <w:rFonts w:ascii="Arial" w:hAnsi="Arial" w:cs="Arial"/>
                <w:b/>
                <w:sz w:val="20"/>
                <w:szCs w:val="20"/>
              </w:rPr>
            </w:pPr>
            <w:r w:rsidRPr="00FD3AD6">
              <w:rPr>
                <w:rFonts w:ascii="Arial" w:hAnsi="Arial" w:cs="Arial"/>
                <w:b/>
                <w:sz w:val="20"/>
                <w:szCs w:val="20"/>
              </w:rPr>
              <w:t>WLS Authorised Officer</w:t>
            </w:r>
          </w:p>
          <w:p w14:paraId="1261EF5C" w14:textId="77777777" w:rsidR="009035A4" w:rsidRPr="00FD3AD6" w:rsidRDefault="009035A4" w:rsidP="009035A4">
            <w:pPr>
              <w:rPr>
                <w:rFonts w:ascii="Arial" w:hAnsi="Arial" w:cs="Arial"/>
                <w:b/>
                <w:sz w:val="20"/>
                <w:szCs w:val="20"/>
              </w:rPr>
            </w:pPr>
          </w:p>
          <w:p w14:paraId="52284D7B" w14:textId="77777777" w:rsidR="009035A4" w:rsidRPr="00FD3AD6" w:rsidRDefault="00803F03" w:rsidP="009035A4">
            <w:pPr>
              <w:rPr>
                <w:rFonts w:ascii="Arial" w:hAnsi="Arial" w:cs="Arial"/>
                <w:bCs/>
                <w:sz w:val="20"/>
                <w:szCs w:val="20"/>
              </w:rPr>
            </w:pPr>
            <w:r w:rsidRPr="00FD3AD6">
              <w:rPr>
                <w:rFonts w:ascii="Arial" w:hAnsi="Arial" w:cs="Arial"/>
                <w:bCs/>
                <w:sz w:val="20"/>
                <w:szCs w:val="20"/>
              </w:rPr>
              <w:t>Position:     ____________</w:t>
            </w:r>
            <w:bookmarkStart w:id="0" w:name="_GoBack"/>
            <w:bookmarkEnd w:id="0"/>
            <w:r w:rsidRPr="00FD3AD6">
              <w:rPr>
                <w:rFonts w:ascii="Arial" w:hAnsi="Arial" w:cs="Arial"/>
                <w:bCs/>
                <w:sz w:val="20"/>
                <w:szCs w:val="20"/>
              </w:rPr>
              <w:t>_________________</w:t>
            </w:r>
          </w:p>
          <w:p w14:paraId="6F314865" w14:textId="77777777" w:rsidR="009035A4" w:rsidRPr="00FD3AD6" w:rsidRDefault="009035A4" w:rsidP="009035A4">
            <w:pPr>
              <w:rPr>
                <w:rFonts w:ascii="Arial" w:hAnsi="Arial" w:cs="Arial"/>
                <w:bCs/>
                <w:sz w:val="20"/>
                <w:szCs w:val="20"/>
              </w:rPr>
            </w:pPr>
          </w:p>
          <w:p w14:paraId="50B33F81" w14:textId="77777777" w:rsidR="009035A4" w:rsidRPr="00FD3AD6" w:rsidRDefault="00803F03" w:rsidP="009035A4">
            <w:pPr>
              <w:rPr>
                <w:rFonts w:ascii="Arial" w:hAnsi="Arial" w:cs="Arial"/>
                <w:bCs/>
                <w:sz w:val="20"/>
                <w:szCs w:val="20"/>
              </w:rPr>
            </w:pPr>
            <w:r w:rsidRPr="00FD3AD6">
              <w:rPr>
                <w:rFonts w:ascii="Arial" w:hAnsi="Arial" w:cs="Arial"/>
                <w:bCs/>
                <w:sz w:val="20"/>
                <w:szCs w:val="20"/>
              </w:rPr>
              <w:t>Signature:  _____________________________</w:t>
            </w:r>
          </w:p>
          <w:p w14:paraId="07981899" w14:textId="77777777" w:rsidR="009035A4" w:rsidRPr="00FD3AD6" w:rsidRDefault="009035A4" w:rsidP="009035A4">
            <w:pPr>
              <w:rPr>
                <w:rFonts w:ascii="Arial" w:hAnsi="Arial" w:cs="Arial"/>
                <w:bCs/>
                <w:sz w:val="20"/>
                <w:szCs w:val="20"/>
              </w:rPr>
            </w:pPr>
          </w:p>
          <w:p w14:paraId="70F46C29" w14:textId="77777777" w:rsidR="009035A4" w:rsidRPr="00FD3AD6" w:rsidRDefault="00803F03" w:rsidP="009035A4">
            <w:pPr>
              <w:rPr>
                <w:rFonts w:ascii="Arial" w:hAnsi="Arial" w:cs="Arial"/>
                <w:bCs/>
                <w:sz w:val="20"/>
                <w:szCs w:val="20"/>
              </w:rPr>
            </w:pPr>
            <w:r w:rsidRPr="00FD3AD6">
              <w:rPr>
                <w:rFonts w:ascii="Arial" w:hAnsi="Arial" w:cs="Arial"/>
                <w:bCs/>
                <w:sz w:val="20"/>
                <w:szCs w:val="20"/>
              </w:rPr>
              <w:t>Date:          _____________________________</w:t>
            </w:r>
          </w:p>
          <w:p w14:paraId="6BE66524" w14:textId="77777777" w:rsidR="009035A4" w:rsidRPr="00FD3AD6" w:rsidRDefault="009035A4" w:rsidP="009035A4">
            <w:pPr>
              <w:rPr>
                <w:rFonts w:ascii="Arial" w:hAnsi="Arial" w:cs="Arial"/>
                <w:bCs/>
                <w:sz w:val="20"/>
                <w:szCs w:val="20"/>
              </w:rPr>
            </w:pPr>
          </w:p>
          <w:p w14:paraId="00C306D9" w14:textId="77777777" w:rsidR="009035A4" w:rsidRPr="00FD3AD6" w:rsidRDefault="00803F03" w:rsidP="009035A4">
            <w:pPr>
              <w:rPr>
                <w:rFonts w:ascii="Arial" w:hAnsi="Arial" w:cs="Arial"/>
                <w:bCs/>
                <w:sz w:val="20"/>
                <w:szCs w:val="20"/>
              </w:rPr>
            </w:pPr>
            <w:r w:rsidRPr="00FD3AD6">
              <w:rPr>
                <w:rFonts w:ascii="Arial" w:hAnsi="Arial" w:cs="Arial"/>
                <w:bCs/>
                <w:sz w:val="20"/>
                <w:szCs w:val="20"/>
              </w:rPr>
              <w:t>I have read this document and agree to undertake the duties and responsibilities as listed above.  I acknowledge this profile is only an indication of tasks and understand that I may be required to undertake additional duties and responsibilities from time to time that are not detailed herein, yet within or aligned to my skills set.</w:t>
            </w:r>
          </w:p>
          <w:p w14:paraId="54EA748B" w14:textId="77777777" w:rsidR="009035A4" w:rsidRPr="00FD3AD6" w:rsidRDefault="009035A4" w:rsidP="009035A4">
            <w:pPr>
              <w:rPr>
                <w:rFonts w:ascii="Arial" w:hAnsi="Arial" w:cs="Arial"/>
                <w:b/>
                <w:bCs/>
                <w:sz w:val="20"/>
                <w:szCs w:val="20"/>
              </w:rPr>
            </w:pPr>
          </w:p>
          <w:p w14:paraId="4185DDCD" w14:textId="77777777" w:rsidR="009035A4" w:rsidRPr="00FD3AD6" w:rsidRDefault="00A833B8" w:rsidP="009035A4">
            <w:pPr>
              <w:rPr>
                <w:rFonts w:ascii="Arial" w:hAnsi="Arial" w:cs="Arial"/>
                <w:b/>
                <w:bCs/>
                <w:sz w:val="20"/>
                <w:szCs w:val="20"/>
              </w:rPr>
            </w:pPr>
            <w:r w:rsidRPr="00FD3AD6">
              <w:rPr>
                <w:rFonts w:ascii="Arial" w:hAnsi="Arial" w:cs="Arial"/>
                <w:b/>
                <w:bCs/>
                <w:sz w:val="20"/>
                <w:szCs w:val="20"/>
              </w:rPr>
              <w:t>Assistant Principal</w:t>
            </w:r>
            <w:r w:rsidR="00803F03" w:rsidRPr="00FD3AD6">
              <w:rPr>
                <w:rFonts w:ascii="Arial" w:hAnsi="Arial" w:cs="Arial"/>
                <w:b/>
                <w:bCs/>
                <w:sz w:val="20"/>
                <w:szCs w:val="20"/>
              </w:rPr>
              <w:t xml:space="preserve"> Solicitor</w:t>
            </w:r>
          </w:p>
          <w:p w14:paraId="479AD697" w14:textId="77777777" w:rsidR="009035A4" w:rsidRPr="00FD3AD6" w:rsidRDefault="009035A4" w:rsidP="009035A4">
            <w:pPr>
              <w:rPr>
                <w:rFonts w:ascii="Arial" w:hAnsi="Arial" w:cs="Arial"/>
                <w:b/>
                <w:bCs/>
                <w:sz w:val="20"/>
                <w:szCs w:val="20"/>
              </w:rPr>
            </w:pPr>
          </w:p>
          <w:p w14:paraId="1A2745E2" w14:textId="77777777" w:rsidR="009035A4" w:rsidRPr="00FD3AD6" w:rsidRDefault="00803F03" w:rsidP="009035A4">
            <w:pPr>
              <w:rPr>
                <w:rFonts w:ascii="Arial" w:hAnsi="Arial" w:cs="Arial"/>
                <w:bCs/>
                <w:sz w:val="20"/>
                <w:szCs w:val="20"/>
              </w:rPr>
            </w:pPr>
            <w:r w:rsidRPr="00FD3AD6">
              <w:rPr>
                <w:rFonts w:ascii="Arial" w:hAnsi="Arial" w:cs="Arial"/>
                <w:bCs/>
                <w:sz w:val="20"/>
                <w:szCs w:val="20"/>
              </w:rPr>
              <w:t>Name:        _____________________________</w:t>
            </w:r>
          </w:p>
          <w:p w14:paraId="6FB0BF92" w14:textId="77777777" w:rsidR="009035A4" w:rsidRPr="00FD3AD6" w:rsidRDefault="009035A4" w:rsidP="009035A4">
            <w:pPr>
              <w:rPr>
                <w:rFonts w:ascii="Arial" w:hAnsi="Arial" w:cs="Arial"/>
                <w:bCs/>
                <w:sz w:val="20"/>
                <w:szCs w:val="20"/>
              </w:rPr>
            </w:pPr>
          </w:p>
          <w:p w14:paraId="6AB24763" w14:textId="77777777" w:rsidR="009035A4" w:rsidRPr="00FD3AD6" w:rsidRDefault="00803F03" w:rsidP="009035A4">
            <w:pPr>
              <w:rPr>
                <w:rFonts w:ascii="Arial" w:hAnsi="Arial" w:cs="Arial"/>
                <w:bCs/>
                <w:sz w:val="20"/>
                <w:szCs w:val="20"/>
              </w:rPr>
            </w:pPr>
            <w:r w:rsidRPr="00FD3AD6">
              <w:rPr>
                <w:rFonts w:ascii="Arial" w:hAnsi="Arial" w:cs="Arial"/>
                <w:bCs/>
                <w:sz w:val="20"/>
                <w:szCs w:val="20"/>
              </w:rPr>
              <w:t>Signature:  ____________________________</w:t>
            </w:r>
            <w:proofErr w:type="gramStart"/>
            <w:r w:rsidRPr="00FD3AD6">
              <w:rPr>
                <w:rFonts w:ascii="Arial" w:hAnsi="Arial" w:cs="Arial"/>
                <w:bCs/>
                <w:sz w:val="20"/>
                <w:szCs w:val="20"/>
              </w:rPr>
              <w:t>_  (</w:t>
            </w:r>
            <w:proofErr w:type="gramEnd"/>
            <w:r w:rsidRPr="00FD3AD6">
              <w:rPr>
                <w:rFonts w:ascii="Arial" w:hAnsi="Arial" w:cs="Arial"/>
                <w:bCs/>
                <w:sz w:val="20"/>
                <w:szCs w:val="20"/>
              </w:rPr>
              <w:t>Ensure each page of this agreement is initialled)</w:t>
            </w:r>
          </w:p>
          <w:p w14:paraId="54698AD6" w14:textId="77777777" w:rsidR="009035A4" w:rsidRPr="00FD3AD6" w:rsidRDefault="009035A4" w:rsidP="009035A4">
            <w:pPr>
              <w:rPr>
                <w:rFonts w:ascii="Arial" w:hAnsi="Arial" w:cs="Arial"/>
                <w:bCs/>
                <w:sz w:val="20"/>
                <w:szCs w:val="20"/>
              </w:rPr>
            </w:pPr>
          </w:p>
          <w:p w14:paraId="700026D4" w14:textId="77777777" w:rsidR="009035A4" w:rsidRPr="00FD3AD6" w:rsidRDefault="00803F03" w:rsidP="009035A4">
            <w:pPr>
              <w:rPr>
                <w:rFonts w:ascii="Arial" w:hAnsi="Arial" w:cs="Arial"/>
                <w:bCs/>
                <w:sz w:val="20"/>
                <w:szCs w:val="20"/>
              </w:rPr>
            </w:pPr>
            <w:r w:rsidRPr="00FD3AD6">
              <w:rPr>
                <w:rFonts w:ascii="Arial" w:hAnsi="Arial" w:cs="Arial"/>
                <w:bCs/>
                <w:sz w:val="20"/>
                <w:szCs w:val="20"/>
              </w:rPr>
              <w:t>Date:          _____________________________</w:t>
            </w:r>
          </w:p>
          <w:p w14:paraId="50DE9338" w14:textId="77777777" w:rsidR="009035A4" w:rsidRPr="00FD3AD6" w:rsidRDefault="009035A4" w:rsidP="009035A4">
            <w:pPr>
              <w:rPr>
                <w:rFonts w:ascii="Arial" w:hAnsi="Arial" w:cs="Arial"/>
                <w:b/>
                <w:sz w:val="20"/>
                <w:szCs w:val="20"/>
              </w:rPr>
            </w:pPr>
          </w:p>
        </w:tc>
      </w:tr>
    </w:tbl>
    <w:p w14:paraId="16115BB7" w14:textId="77777777" w:rsidR="009035A4" w:rsidRPr="00FD3AD6" w:rsidRDefault="009035A4" w:rsidP="009035A4">
      <w:pPr>
        <w:jc w:val="center"/>
        <w:rPr>
          <w:b/>
          <w:sz w:val="8"/>
          <w:szCs w:val="8"/>
        </w:rPr>
      </w:pP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48"/>
        <w:gridCol w:w="3480"/>
        <w:gridCol w:w="3360"/>
      </w:tblGrid>
      <w:tr w:rsidR="009035A4" w:rsidRPr="00FD3AD6" w14:paraId="4DAB2BB2" w14:textId="77777777">
        <w:trPr>
          <w:trHeight w:val="42"/>
        </w:trPr>
        <w:tc>
          <w:tcPr>
            <w:tcW w:w="2748" w:type="dxa"/>
            <w:shd w:val="clear" w:color="auto" w:fill="CCFFFF"/>
            <w:tcMar>
              <w:top w:w="108" w:type="dxa"/>
              <w:bottom w:w="108" w:type="dxa"/>
            </w:tcMar>
          </w:tcPr>
          <w:p w14:paraId="32F84596" w14:textId="77777777" w:rsidR="009035A4" w:rsidRPr="00FD3AD6" w:rsidRDefault="00803F03" w:rsidP="009035A4">
            <w:pPr>
              <w:rPr>
                <w:rFonts w:ascii="Arial" w:hAnsi="Arial" w:cs="Arial"/>
                <w:b/>
                <w:sz w:val="22"/>
                <w:szCs w:val="22"/>
              </w:rPr>
            </w:pPr>
            <w:r w:rsidRPr="00FD3AD6">
              <w:rPr>
                <w:rFonts w:ascii="Arial" w:hAnsi="Arial" w:cs="Arial"/>
                <w:b/>
                <w:sz w:val="22"/>
                <w:szCs w:val="22"/>
              </w:rPr>
              <w:t xml:space="preserve">Development Date: </w:t>
            </w:r>
          </w:p>
        </w:tc>
        <w:tc>
          <w:tcPr>
            <w:tcW w:w="3480" w:type="dxa"/>
            <w:shd w:val="clear" w:color="auto" w:fill="CCFFFF"/>
            <w:tcMar>
              <w:top w:w="108" w:type="dxa"/>
              <w:bottom w:w="108" w:type="dxa"/>
            </w:tcMar>
          </w:tcPr>
          <w:p w14:paraId="7992579E" w14:textId="77777777" w:rsidR="009035A4" w:rsidRPr="00FD3AD6" w:rsidRDefault="00803F03" w:rsidP="009035A4">
            <w:pPr>
              <w:rPr>
                <w:rFonts w:ascii="Arial" w:hAnsi="Arial" w:cs="Arial"/>
                <w:b/>
                <w:sz w:val="22"/>
                <w:szCs w:val="22"/>
              </w:rPr>
            </w:pPr>
            <w:r w:rsidRPr="00FD3AD6">
              <w:rPr>
                <w:rFonts w:ascii="Arial" w:hAnsi="Arial" w:cs="Arial"/>
                <w:b/>
                <w:sz w:val="22"/>
                <w:szCs w:val="22"/>
              </w:rPr>
              <w:t xml:space="preserve">Review Date: </w:t>
            </w:r>
          </w:p>
        </w:tc>
        <w:tc>
          <w:tcPr>
            <w:tcW w:w="3360" w:type="dxa"/>
            <w:shd w:val="clear" w:color="auto" w:fill="CCFFFF"/>
            <w:tcMar>
              <w:top w:w="108" w:type="dxa"/>
              <w:bottom w:w="108" w:type="dxa"/>
            </w:tcMar>
          </w:tcPr>
          <w:p w14:paraId="7E383737" w14:textId="77777777" w:rsidR="009035A4" w:rsidRPr="00FD3AD6" w:rsidRDefault="00803F03" w:rsidP="009035A4">
            <w:pPr>
              <w:rPr>
                <w:rFonts w:ascii="Arial" w:hAnsi="Arial" w:cs="Arial"/>
                <w:b/>
                <w:sz w:val="22"/>
                <w:szCs w:val="22"/>
              </w:rPr>
            </w:pPr>
            <w:r w:rsidRPr="00FD3AD6">
              <w:rPr>
                <w:rFonts w:ascii="Arial" w:hAnsi="Arial" w:cs="Arial"/>
                <w:b/>
                <w:sz w:val="22"/>
                <w:szCs w:val="22"/>
              </w:rPr>
              <w:t>Next Review Date:</w:t>
            </w:r>
          </w:p>
        </w:tc>
      </w:tr>
      <w:tr w:rsidR="009035A4" w:rsidRPr="00FD3AD6" w14:paraId="6E8A35B9" w14:textId="77777777">
        <w:trPr>
          <w:trHeight w:val="42"/>
        </w:trPr>
        <w:tc>
          <w:tcPr>
            <w:tcW w:w="2748" w:type="dxa"/>
            <w:tcBorders>
              <w:bottom w:val="single" w:sz="4" w:space="0" w:color="auto"/>
            </w:tcBorders>
            <w:tcMar>
              <w:top w:w="108" w:type="dxa"/>
              <w:bottom w:w="108" w:type="dxa"/>
            </w:tcMar>
          </w:tcPr>
          <w:p w14:paraId="3AB8291A" w14:textId="77777777" w:rsidR="009035A4" w:rsidRPr="00FD3AD6" w:rsidRDefault="00A833B8" w:rsidP="009035A4">
            <w:pPr>
              <w:rPr>
                <w:rFonts w:ascii="Arial" w:hAnsi="Arial" w:cs="Arial"/>
                <w:bCs/>
                <w:sz w:val="22"/>
                <w:szCs w:val="22"/>
              </w:rPr>
            </w:pPr>
            <w:r w:rsidRPr="00FD3AD6">
              <w:rPr>
                <w:rFonts w:ascii="Arial" w:hAnsi="Arial" w:cs="Arial"/>
                <w:bCs/>
                <w:sz w:val="22"/>
                <w:szCs w:val="22"/>
              </w:rPr>
              <w:t>June 2012</w:t>
            </w:r>
          </w:p>
        </w:tc>
        <w:tc>
          <w:tcPr>
            <w:tcW w:w="3480" w:type="dxa"/>
            <w:tcBorders>
              <w:bottom w:val="single" w:sz="4" w:space="0" w:color="auto"/>
            </w:tcBorders>
            <w:tcMar>
              <w:top w:w="108" w:type="dxa"/>
              <w:bottom w:w="108" w:type="dxa"/>
            </w:tcMar>
          </w:tcPr>
          <w:p w14:paraId="460D9154" w14:textId="77777777" w:rsidR="009035A4" w:rsidRPr="00FD3AD6" w:rsidRDefault="009035A4" w:rsidP="009035A4">
            <w:pPr>
              <w:rPr>
                <w:rFonts w:ascii="Arial" w:hAnsi="Arial" w:cs="Arial"/>
                <w:b/>
                <w:sz w:val="22"/>
                <w:szCs w:val="22"/>
              </w:rPr>
            </w:pPr>
          </w:p>
          <w:p w14:paraId="118D16EA" w14:textId="77777777" w:rsidR="009035A4" w:rsidRPr="00FD3AD6" w:rsidRDefault="009035A4" w:rsidP="009035A4">
            <w:pPr>
              <w:rPr>
                <w:rFonts w:ascii="Arial" w:hAnsi="Arial" w:cs="Arial"/>
                <w:b/>
                <w:sz w:val="22"/>
                <w:szCs w:val="22"/>
              </w:rPr>
            </w:pPr>
          </w:p>
        </w:tc>
        <w:tc>
          <w:tcPr>
            <w:tcW w:w="3360" w:type="dxa"/>
            <w:tcBorders>
              <w:bottom w:val="single" w:sz="4" w:space="0" w:color="auto"/>
            </w:tcBorders>
            <w:tcMar>
              <w:top w:w="108" w:type="dxa"/>
              <w:bottom w:w="108" w:type="dxa"/>
            </w:tcMar>
          </w:tcPr>
          <w:p w14:paraId="6CB4C8DA" w14:textId="77777777" w:rsidR="009035A4" w:rsidRPr="00FD3AD6" w:rsidRDefault="009035A4" w:rsidP="009035A4">
            <w:pPr>
              <w:rPr>
                <w:rFonts w:ascii="Arial" w:hAnsi="Arial" w:cs="Arial"/>
                <w:b/>
                <w:sz w:val="22"/>
                <w:szCs w:val="22"/>
              </w:rPr>
            </w:pPr>
          </w:p>
        </w:tc>
      </w:tr>
    </w:tbl>
    <w:p w14:paraId="473BF504" w14:textId="77777777" w:rsidR="009035A4" w:rsidRPr="00FD3AD6" w:rsidRDefault="009035A4" w:rsidP="009035A4"/>
    <w:sectPr w:rsidR="009035A4" w:rsidRPr="00FD3AD6" w:rsidSect="009035A4">
      <w:footerReference w:type="even" r:id="rId7"/>
      <w:footerReference w:type="default" r:id="rId8"/>
      <w:type w:val="continuous"/>
      <w:pgSz w:w="11907" w:h="16840"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FE20D4" w14:textId="77777777" w:rsidR="00ED46EF" w:rsidRDefault="00ED46EF">
      <w:r>
        <w:separator/>
      </w:r>
    </w:p>
  </w:endnote>
  <w:endnote w:type="continuationSeparator" w:id="0">
    <w:p w14:paraId="532050A8" w14:textId="77777777" w:rsidR="00ED46EF" w:rsidRDefault="00ED46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ourier">
    <w:panose1 w:val="02000500000000000000"/>
    <w:charset w:val="00"/>
    <w:family w:val="auto"/>
    <w:pitch w:val="variable"/>
    <w:sig w:usb0="00000003" w:usb1="00000000" w:usb2="00000000" w:usb3="00000000" w:csb0="00000003" w:csb1="00000000"/>
  </w:font>
  <w:font w:name="Lucida Grande">
    <w:panose1 w:val="020B0600040502020204"/>
    <w:charset w:val="00"/>
    <w:family w:val="auto"/>
    <w:pitch w:val="variable"/>
    <w:sig w:usb0="00000003" w:usb1="00000000" w:usb2="00000000" w:usb3="00000000" w:csb0="00000001" w:csb1="00000000"/>
  </w:font>
  <w:font w:name="MS Gothic">
    <w:altName w:val="ＭＳ ゴシック"/>
    <w:panose1 w:val="020B0609070205080204"/>
    <w:charset w:val="80"/>
    <w:family w:val="swiss"/>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E45584" w14:textId="77777777" w:rsidR="008C2810" w:rsidRDefault="008C2810" w:rsidP="009035A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DB16EEF" w14:textId="77777777" w:rsidR="008C2810" w:rsidRDefault="008C28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55803C" w14:textId="77777777" w:rsidR="008C2810" w:rsidRDefault="008C2810" w:rsidP="009035A4">
    <w:pPr>
      <w:pStyle w:val="Footer"/>
      <w:tabs>
        <w:tab w:val="clear" w:pos="8640"/>
        <w:tab w:val="right" w:pos="9480"/>
      </w:tabs>
      <w:rPr>
        <w:rFonts w:ascii="Arial" w:hAnsi="Arial" w:cs="Arial"/>
        <w:sz w:val="18"/>
        <w:szCs w:val="18"/>
      </w:rPr>
    </w:pPr>
    <w:r w:rsidRPr="00827553">
      <w:rPr>
        <w:rFonts w:ascii="Arial" w:hAnsi="Arial" w:cs="Arial"/>
        <w:sz w:val="18"/>
        <w:szCs w:val="18"/>
      </w:rPr>
      <w:t>WLS NSW Position Description</w:t>
    </w:r>
    <w:r>
      <w:rPr>
        <w:rFonts w:ascii="Arial" w:hAnsi="Arial" w:cs="Arial"/>
        <w:sz w:val="18"/>
        <w:szCs w:val="18"/>
      </w:rPr>
      <w:t xml:space="preserve">: </w:t>
    </w:r>
    <w:r>
      <w:rPr>
        <w:rFonts w:ascii="Arial" w:hAnsi="Arial" w:cs="Arial"/>
        <w:b/>
        <w:bCs/>
        <w:sz w:val="18"/>
        <w:szCs w:val="18"/>
      </w:rPr>
      <w:t>Assistant Principal</w:t>
    </w:r>
    <w:r w:rsidRPr="00BD636E">
      <w:rPr>
        <w:rFonts w:ascii="Arial" w:hAnsi="Arial" w:cs="Arial"/>
        <w:b/>
        <w:bCs/>
        <w:sz w:val="18"/>
        <w:szCs w:val="18"/>
      </w:rPr>
      <w:t xml:space="preserve"> Solicitor</w:t>
    </w:r>
    <w:r>
      <w:rPr>
        <w:rFonts w:ascii="Arial" w:hAnsi="Arial" w:cs="Arial"/>
        <w:sz w:val="18"/>
        <w:szCs w:val="18"/>
      </w:rPr>
      <w:tab/>
    </w:r>
    <w:r w:rsidRPr="00711ABC">
      <w:rPr>
        <w:rFonts w:ascii="Arial" w:hAnsi="Arial" w:cs="Arial"/>
        <w:sz w:val="18"/>
      </w:rPr>
      <w:t xml:space="preserve">Page </w:t>
    </w:r>
    <w:r w:rsidRPr="00711ABC">
      <w:rPr>
        <w:rFonts w:ascii="Arial" w:hAnsi="Arial" w:cs="Arial"/>
        <w:sz w:val="18"/>
      </w:rPr>
      <w:fldChar w:fldCharType="begin"/>
    </w:r>
    <w:r w:rsidRPr="00711ABC">
      <w:rPr>
        <w:rFonts w:ascii="Arial" w:hAnsi="Arial" w:cs="Arial"/>
        <w:sz w:val="18"/>
      </w:rPr>
      <w:instrText xml:space="preserve"> PAGE </w:instrText>
    </w:r>
    <w:r w:rsidRPr="00711ABC">
      <w:rPr>
        <w:rFonts w:ascii="Arial" w:hAnsi="Arial" w:cs="Arial"/>
        <w:sz w:val="18"/>
      </w:rPr>
      <w:fldChar w:fldCharType="separate"/>
    </w:r>
    <w:r w:rsidR="00D60805">
      <w:rPr>
        <w:rFonts w:ascii="Arial" w:hAnsi="Arial" w:cs="Arial"/>
        <w:noProof/>
        <w:sz w:val="18"/>
      </w:rPr>
      <w:t>1</w:t>
    </w:r>
    <w:r w:rsidRPr="00711ABC">
      <w:rPr>
        <w:rFonts w:ascii="Arial" w:hAnsi="Arial" w:cs="Arial"/>
        <w:sz w:val="18"/>
      </w:rPr>
      <w:fldChar w:fldCharType="end"/>
    </w:r>
    <w:r w:rsidRPr="00711ABC">
      <w:rPr>
        <w:rFonts w:ascii="Arial" w:hAnsi="Arial" w:cs="Arial"/>
        <w:sz w:val="18"/>
      </w:rPr>
      <w:t xml:space="preserve"> of </w:t>
    </w:r>
    <w:r w:rsidRPr="00711ABC">
      <w:rPr>
        <w:rFonts w:ascii="Arial" w:hAnsi="Arial" w:cs="Arial"/>
        <w:sz w:val="18"/>
      </w:rPr>
      <w:fldChar w:fldCharType="begin"/>
    </w:r>
    <w:r w:rsidRPr="00711ABC">
      <w:rPr>
        <w:rFonts w:ascii="Arial" w:hAnsi="Arial" w:cs="Arial"/>
        <w:sz w:val="18"/>
      </w:rPr>
      <w:instrText xml:space="preserve"> NUMPAGES </w:instrText>
    </w:r>
    <w:r w:rsidRPr="00711ABC">
      <w:rPr>
        <w:rFonts w:ascii="Arial" w:hAnsi="Arial" w:cs="Arial"/>
        <w:sz w:val="18"/>
      </w:rPr>
      <w:fldChar w:fldCharType="separate"/>
    </w:r>
    <w:r w:rsidR="00D60805">
      <w:rPr>
        <w:rFonts w:ascii="Arial" w:hAnsi="Arial" w:cs="Arial"/>
        <w:noProof/>
        <w:sz w:val="18"/>
      </w:rPr>
      <w:t>5</w:t>
    </w:r>
    <w:r w:rsidRPr="00711ABC">
      <w:rPr>
        <w:rFonts w:ascii="Arial" w:hAnsi="Arial" w:cs="Arial"/>
        <w:sz w:val="18"/>
      </w:rPr>
      <w:fldChar w:fldCharType="end"/>
    </w:r>
  </w:p>
  <w:p w14:paraId="40255BD5" w14:textId="55D4480A" w:rsidR="008C2810" w:rsidRPr="00827553" w:rsidRDefault="008C2810" w:rsidP="009035A4">
    <w:pPr>
      <w:pStyle w:val="Footer"/>
      <w:tabs>
        <w:tab w:val="clear" w:pos="8640"/>
        <w:tab w:val="right" w:pos="9480"/>
      </w:tabs>
      <w:ind w:right="-409"/>
      <w:rPr>
        <w:rFonts w:ascii="Arial" w:hAnsi="Arial" w:cs="Arial"/>
        <w:sz w:val="18"/>
        <w:szCs w:val="18"/>
      </w:rPr>
    </w:pPr>
    <w:r>
      <w:rPr>
        <w:rFonts w:ascii="Arial" w:hAnsi="Arial" w:cs="Arial"/>
        <w:sz w:val="18"/>
        <w:szCs w:val="18"/>
      </w:rPr>
      <w:t xml:space="preserve">Last updated: </w:t>
    </w:r>
    <w:r w:rsidR="00FD3AD6">
      <w:rPr>
        <w:rFonts w:ascii="Arial" w:hAnsi="Arial" w:cs="Arial"/>
        <w:sz w:val="18"/>
        <w:szCs w:val="18"/>
      </w:rPr>
      <w:t>September</w:t>
    </w:r>
    <w:r>
      <w:rPr>
        <w:rFonts w:ascii="Arial" w:hAnsi="Arial" w:cs="Arial"/>
        <w:sz w:val="18"/>
        <w:szCs w:val="18"/>
      </w:rPr>
      <w:t xml:space="preserve"> 201</w:t>
    </w:r>
    <w:r w:rsidR="00FD3AD6">
      <w:rPr>
        <w:rFonts w:ascii="Arial" w:hAnsi="Arial" w:cs="Arial"/>
        <w:sz w:val="18"/>
        <w:szCs w:val="18"/>
      </w:rPr>
      <w:t>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9E9749" w14:textId="77777777" w:rsidR="00ED46EF" w:rsidRDefault="00ED46EF">
      <w:r>
        <w:separator/>
      </w:r>
    </w:p>
  </w:footnote>
  <w:footnote w:type="continuationSeparator" w:id="0">
    <w:p w14:paraId="1DFD82AC" w14:textId="77777777" w:rsidR="00ED46EF" w:rsidRDefault="00ED46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D2D98"/>
    <w:multiLevelType w:val="hybridMultilevel"/>
    <w:tmpl w:val="43F817F0"/>
    <w:lvl w:ilvl="0" w:tplc="AF20F362">
      <w:start w:val="1"/>
      <w:numFmt w:val="upperLetter"/>
      <w:lvlText w:val="5.%1"/>
      <w:lvlJc w:val="left"/>
      <w:pPr>
        <w:ind w:left="38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AD51D2"/>
    <w:multiLevelType w:val="multilevel"/>
    <w:tmpl w:val="4AB4369C"/>
    <w:lvl w:ilvl="0">
      <w:start w:val="1"/>
      <w:numFmt w:val="decimal"/>
      <w:lvlText w:val="7.%1"/>
      <w:lvlJc w:val="left"/>
      <w:pPr>
        <w:ind w:left="408" w:hanging="360"/>
      </w:pPr>
      <w:rPr>
        <w:rFonts w:hint="default"/>
      </w:rPr>
    </w:lvl>
    <w:lvl w:ilvl="1">
      <w:start w:val="1"/>
      <w:numFmt w:val="lowerLetter"/>
      <w:lvlText w:val="%2."/>
      <w:lvlJc w:val="left"/>
      <w:pPr>
        <w:ind w:left="1452" w:hanging="360"/>
      </w:pPr>
    </w:lvl>
    <w:lvl w:ilvl="2">
      <w:start w:val="1"/>
      <w:numFmt w:val="lowerRoman"/>
      <w:lvlText w:val="%3."/>
      <w:lvlJc w:val="right"/>
      <w:pPr>
        <w:ind w:left="2172" w:hanging="180"/>
      </w:pPr>
    </w:lvl>
    <w:lvl w:ilvl="3">
      <w:start w:val="1"/>
      <w:numFmt w:val="decimal"/>
      <w:lvlText w:val="%4."/>
      <w:lvlJc w:val="left"/>
      <w:pPr>
        <w:ind w:left="2892" w:hanging="360"/>
      </w:pPr>
    </w:lvl>
    <w:lvl w:ilvl="4">
      <w:start w:val="1"/>
      <w:numFmt w:val="lowerLetter"/>
      <w:lvlText w:val="%5."/>
      <w:lvlJc w:val="left"/>
      <w:pPr>
        <w:ind w:left="3612" w:hanging="360"/>
      </w:pPr>
    </w:lvl>
    <w:lvl w:ilvl="5">
      <w:start w:val="1"/>
      <w:numFmt w:val="lowerRoman"/>
      <w:lvlText w:val="%6."/>
      <w:lvlJc w:val="right"/>
      <w:pPr>
        <w:ind w:left="4332" w:hanging="180"/>
      </w:pPr>
    </w:lvl>
    <w:lvl w:ilvl="6">
      <w:start w:val="1"/>
      <w:numFmt w:val="decimal"/>
      <w:lvlText w:val="%7."/>
      <w:lvlJc w:val="left"/>
      <w:pPr>
        <w:ind w:left="5052" w:hanging="360"/>
      </w:pPr>
    </w:lvl>
    <w:lvl w:ilvl="7">
      <w:start w:val="1"/>
      <w:numFmt w:val="lowerLetter"/>
      <w:lvlText w:val="%8."/>
      <w:lvlJc w:val="left"/>
      <w:pPr>
        <w:ind w:left="5772" w:hanging="360"/>
      </w:pPr>
    </w:lvl>
    <w:lvl w:ilvl="8">
      <w:start w:val="1"/>
      <w:numFmt w:val="lowerRoman"/>
      <w:lvlText w:val="%9."/>
      <w:lvlJc w:val="right"/>
      <w:pPr>
        <w:ind w:left="6492" w:hanging="180"/>
      </w:pPr>
    </w:lvl>
  </w:abstractNum>
  <w:abstractNum w:abstractNumId="2" w15:restartNumberingAfterBreak="0">
    <w:nsid w:val="157A1405"/>
    <w:multiLevelType w:val="hybridMultilevel"/>
    <w:tmpl w:val="62608148"/>
    <w:lvl w:ilvl="0" w:tplc="31608C84">
      <w:start w:val="1"/>
      <w:numFmt w:val="decimal"/>
      <w:lvlText w:val="5.%1"/>
      <w:lvlJc w:val="left"/>
      <w:pPr>
        <w:ind w:left="408" w:hanging="360"/>
      </w:pPr>
      <w:rPr>
        <w:rFonts w:hint="default"/>
      </w:rPr>
    </w:lvl>
    <w:lvl w:ilvl="1" w:tplc="04090019">
      <w:start w:val="1"/>
      <w:numFmt w:val="lowerLetter"/>
      <w:lvlText w:val="%2."/>
      <w:lvlJc w:val="left"/>
      <w:pPr>
        <w:ind w:left="1452" w:hanging="360"/>
      </w:pPr>
    </w:lvl>
    <w:lvl w:ilvl="2" w:tplc="0409001B" w:tentative="1">
      <w:start w:val="1"/>
      <w:numFmt w:val="lowerRoman"/>
      <w:lvlText w:val="%3."/>
      <w:lvlJc w:val="right"/>
      <w:pPr>
        <w:ind w:left="2172" w:hanging="180"/>
      </w:pPr>
    </w:lvl>
    <w:lvl w:ilvl="3" w:tplc="0409000F" w:tentative="1">
      <w:start w:val="1"/>
      <w:numFmt w:val="decimal"/>
      <w:lvlText w:val="%4."/>
      <w:lvlJc w:val="left"/>
      <w:pPr>
        <w:ind w:left="2892" w:hanging="360"/>
      </w:pPr>
    </w:lvl>
    <w:lvl w:ilvl="4" w:tplc="04090019" w:tentative="1">
      <w:start w:val="1"/>
      <w:numFmt w:val="lowerLetter"/>
      <w:lvlText w:val="%5."/>
      <w:lvlJc w:val="left"/>
      <w:pPr>
        <w:ind w:left="3612" w:hanging="360"/>
      </w:pPr>
    </w:lvl>
    <w:lvl w:ilvl="5" w:tplc="0409001B" w:tentative="1">
      <w:start w:val="1"/>
      <w:numFmt w:val="lowerRoman"/>
      <w:lvlText w:val="%6."/>
      <w:lvlJc w:val="right"/>
      <w:pPr>
        <w:ind w:left="4332" w:hanging="180"/>
      </w:pPr>
    </w:lvl>
    <w:lvl w:ilvl="6" w:tplc="0409000F" w:tentative="1">
      <w:start w:val="1"/>
      <w:numFmt w:val="decimal"/>
      <w:lvlText w:val="%7."/>
      <w:lvlJc w:val="left"/>
      <w:pPr>
        <w:ind w:left="5052" w:hanging="360"/>
      </w:pPr>
    </w:lvl>
    <w:lvl w:ilvl="7" w:tplc="04090019" w:tentative="1">
      <w:start w:val="1"/>
      <w:numFmt w:val="lowerLetter"/>
      <w:lvlText w:val="%8."/>
      <w:lvlJc w:val="left"/>
      <w:pPr>
        <w:ind w:left="5772" w:hanging="360"/>
      </w:pPr>
    </w:lvl>
    <w:lvl w:ilvl="8" w:tplc="0409001B" w:tentative="1">
      <w:start w:val="1"/>
      <w:numFmt w:val="lowerRoman"/>
      <w:lvlText w:val="%9."/>
      <w:lvlJc w:val="right"/>
      <w:pPr>
        <w:ind w:left="6492" w:hanging="180"/>
      </w:pPr>
    </w:lvl>
  </w:abstractNum>
  <w:abstractNum w:abstractNumId="3" w15:restartNumberingAfterBreak="0">
    <w:nsid w:val="1D3B0FEB"/>
    <w:multiLevelType w:val="multilevel"/>
    <w:tmpl w:val="5D6A09F6"/>
    <w:lvl w:ilvl="0">
      <w:start w:val="3"/>
      <w:numFmt w:val="decimal"/>
      <w:lvlText w:val="%1"/>
      <w:lvlJc w:val="left"/>
      <w:pPr>
        <w:tabs>
          <w:tab w:val="num" w:pos="360"/>
        </w:tabs>
        <w:ind w:left="360" w:hanging="360"/>
      </w:pPr>
      <w:rPr>
        <w:rFonts w:hint="default"/>
      </w:rPr>
    </w:lvl>
    <w:lvl w:ilvl="1">
      <w:start w:val="1"/>
      <w:numFmt w:val="upperLetter"/>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25E57889"/>
    <w:multiLevelType w:val="multilevel"/>
    <w:tmpl w:val="4AB4369C"/>
    <w:lvl w:ilvl="0">
      <w:start w:val="1"/>
      <w:numFmt w:val="decimal"/>
      <w:lvlText w:val="7.%1"/>
      <w:lvlJc w:val="left"/>
      <w:pPr>
        <w:ind w:left="408" w:hanging="360"/>
      </w:pPr>
      <w:rPr>
        <w:rFonts w:hint="default"/>
      </w:rPr>
    </w:lvl>
    <w:lvl w:ilvl="1">
      <w:start w:val="1"/>
      <w:numFmt w:val="lowerLetter"/>
      <w:lvlText w:val="%2."/>
      <w:lvlJc w:val="left"/>
      <w:pPr>
        <w:ind w:left="1452" w:hanging="360"/>
      </w:pPr>
    </w:lvl>
    <w:lvl w:ilvl="2">
      <w:start w:val="1"/>
      <w:numFmt w:val="lowerRoman"/>
      <w:lvlText w:val="%3."/>
      <w:lvlJc w:val="right"/>
      <w:pPr>
        <w:ind w:left="2172" w:hanging="180"/>
      </w:pPr>
    </w:lvl>
    <w:lvl w:ilvl="3">
      <w:start w:val="1"/>
      <w:numFmt w:val="decimal"/>
      <w:lvlText w:val="%4."/>
      <w:lvlJc w:val="left"/>
      <w:pPr>
        <w:ind w:left="2892" w:hanging="360"/>
      </w:pPr>
    </w:lvl>
    <w:lvl w:ilvl="4">
      <w:start w:val="1"/>
      <w:numFmt w:val="lowerLetter"/>
      <w:lvlText w:val="%5."/>
      <w:lvlJc w:val="left"/>
      <w:pPr>
        <w:ind w:left="3612" w:hanging="360"/>
      </w:pPr>
    </w:lvl>
    <w:lvl w:ilvl="5">
      <w:start w:val="1"/>
      <w:numFmt w:val="lowerRoman"/>
      <w:lvlText w:val="%6."/>
      <w:lvlJc w:val="right"/>
      <w:pPr>
        <w:ind w:left="4332" w:hanging="180"/>
      </w:pPr>
    </w:lvl>
    <w:lvl w:ilvl="6">
      <w:start w:val="1"/>
      <w:numFmt w:val="decimal"/>
      <w:lvlText w:val="%7."/>
      <w:lvlJc w:val="left"/>
      <w:pPr>
        <w:ind w:left="5052" w:hanging="360"/>
      </w:pPr>
    </w:lvl>
    <w:lvl w:ilvl="7">
      <w:start w:val="1"/>
      <w:numFmt w:val="lowerLetter"/>
      <w:lvlText w:val="%8."/>
      <w:lvlJc w:val="left"/>
      <w:pPr>
        <w:ind w:left="5772" w:hanging="360"/>
      </w:pPr>
    </w:lvl>
    <w:lvl w:ilvl="8">
      <w:start w:val="1"/>
      <w:numFmt w:val="lowerRoman"/>
      <w:lvlText w:val="%9."/>
      <w:lvlJc w:val="right"/>
      <w:pPr>
        <w:ind w:left="6492" w:hanging="180"/>
      </w:pPr>
    </w:lvl>
  </w:abstractNum>
  <w:abstractNum w:abstractNumId="5" w15:restartNumberingAfterBreak="0">
    <w:nsid w:val="289879DD"/>
    <w:multiLevelType w:val="multilevel"/>
    <w:tmpl w:val="CBD41AD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2F952C65"/>
    <w:multiLevelType w:val="hybridMultilevel"/>
    <w:tmpl w:val="92C64848"/>
    <w:lvl w:ilvl="0" w:tplc="E64ED3C8">
      <w:start w:val="1"/>
      <w:numFmt w:val="upperLetter"/>
      <w:lvlText w:val="4.%1"/>
      <w:lvlJc w:val="left"/>
      <w:pPr>
        <w:ind w:left="38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683082"/>
    <w:multiLevelType w:val="multilevel"/>
    <w:tmpl w:val="A308E932"/>
    <w:lvl w:ilvl="0">
      <w:start w:val="1"/>
      <w:numFmt w:val="decimal"/>
      <w:lvlText w:val="%1"/>
      <w:lvlJc w:val="left"/>
      <w:pPr>
        <w:tabs>
          <w:tab w:val="num" w:pos="360"/>
        </w:tabs>
        <w:ind w:left="360" w:hanging="360"/>
      </w:pPr>
      <w:rPr>
        <w:rFonts w:hint="default"/>
      </w:rPr>
    </w:lvl>
    <w:lvl w:ilvl="1">
      <w:start w:val="1"/>
      <w:numFmt w:val="decimal"/>
      <w:lvlText w:val="4.%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39D86469"/>
    <w:multiLevelType w:val="hybridMultilevel"/>
    <w:tmpl w:val="CFA20A68"/>
    <w:lvl w:ilvl="0" w:tplc="2252650E">
      <w:start w:val="2"/>
      <w:numFmt w:val="bullet"/>
      <w:lvlText w:val="-"/>
      <w:lvlJc w:val="left"/>
      <w:pPr>
        <w:tabs>
          <w:tab w:val="num" w:pos="1080"/>
        </w:tabs>
        <w:ind w:left="1080" w:hanging="360"/>
      </w:pPr>
      <w:rPr>
        <w:rFonts w:ascii="Arial" w:eastAsia="Times New Roman" w:hAnsi="Arial" w:hint="default"/>
        <w:w w:val="1"/>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3B097F50"/>
    <w:multiLevelType w:val="hybridMultilevel"/>
    <w:tmpl w:val="EA16DC3E"/>
    <w:lvl w:ilvl="0" w:tplc="00010409">
      <w:start w:val="1"/>
      <w:numFmt w:val="bullet"/>
      <w:lvlText w:val=""/>
      <w:lvlJc w:val="left"/>
      <w:pPr>
        <w:tabs>
          <w:tab w:val="num" w:pos="1080"/>
        </w:tabs>
        <w:ind w:left="1080" w:hanging="360"/>
      </w:pPr>
      <w:rPr>
        <w:rFonts w:ascii="Symbol"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3DE965E3"/>
    <w:multiLevelType w:val="multilevel"/>
    <w:tmpl w:val="CBD41AD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41BE6AA9"/>
    <w:multiLevelType w:val="multilevel"/>
    <w:tmpl w:val="92C64848"/>
    <w:lvl w:ilvl="0">
      <w:start w:val="1"/>
      <w:numFmt w:val="upperLetter"/>
      <w:lvlText w:val="4.%1"/>
      <w:lvlJc w:val="left"/>
      <w:pPr>
        <w:ind w:left="384"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D354043"/>
    <w:multiLevelType w:val="multilevel"/>
    <w:tmpl w:val="4F40DEF0"/>
    <w:lvl w:ilvl="0">
      <w:start w:val="1"/>
      <w:numFmt w:val="decimal"/>
      <w:lvlText w:val="%1"/>
      <w:lvlJc w:val="left"/>
      <w:pPr>
        <w:tabs>
          <w:tab w:val="num" w:pos="360"/>
        </w:tabs>
        <w:ind w:left="360" w:hanging="360"/>
      </w:pPr>
      <w:rPr>
        <w:rFonts w:hint="default"/>
      </w:rPr>
    </w:lvl>
    <w:lvl w:ilvl="1">
      <w:start w:val="1"/>
      <w:numFmt w:val="upperLetter"/>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4DAB5D80"/>
    <w:multiLevelType w:val="multilevel"/>
    <w:tmpl w:val="7D68788A"/>
    <w:lvl w:ilvl="0">
      <w:start w:val="2"/>
      <w:numFmt w:val="decimal"/>
      <w:lvlText w:val="%1"/>
      <w:lvlJc w:val="left"/>
      <w:pPr>
        <w:tabs>
          <w:tab w:val="num" w:pos="360"/>
        </w:tabs>
        <w:ind w:left="360" w:hanging="360"/>
      </w:pPr>
      <w:rPr>
        <w:rFonts w:hint="default"/>
      </w:rPr>
    </w:lvl>
    <w:lvl w:ilvl="1">
      <w:start w:val="1"/>
      <w:numFmt w:val="upperLetter"/>
      <w:lvlText w:val="2.%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504D5A31"/>
    <w:multiLevelType w:val="hybridMultilevel"/>
    <w:tmpl w:val="41360A84"/>
    <w:lvl w:ilvl="0" w:tplc="2752F4C8">
      <w:numFmt w:val="bullet"/>
      <w:lvlText w:val="-"/>
      <w:lvlJc w:val="left"/>
      <w:pPr>
        <w:tabs>
          <w:tab w:val="num" w:pos="372"/>
        </w:tabs>
        <w:ind w:left="372" w:hanging="360"/>
      </w:pPr>
      <w:rPr>
        <w:rFonts w:ascii="Arial" w:eastAsia="Times New Roman" w:hAnsi="Arial" w:cs="Wingdings" w:hint="default"/>
      </w:rPr>
    </w:lvl>
    <w:lvl w:ilvl="1" w:tplc="0C090003" w:tentative="1">
      <w:start w:val="1"/>
      <w:numFmt w:val="bullet"/>
      <w:lvlText w:val="o"/>
      <w:lvlJc w:val="left"/>
      <w:pPr>
        <w:tabs>
          <w:tab w:val="num" w:pos="1092"/>
        </w:tabs>
        <w:ind w:left="1092" w:hanging="360"/>
      </w:pPr>
      <w:rPr>
        <w:rFonts w:ascii="Courier New" w:hAnsi="Courier New" w:cs="Wingdings" w:hint="default"/>
      </w:rPr>
    </w:lvl>
    <w:lvl w:ilvl="2" w:tplc="0C090005" w:tentative="1">
      <w:start w:val="1"/>
      <w:numFmt w:val="bullet"/>
      <w:lvlText w:val=""/>
      <w:lvlJc w:val="left"/>
      <w:pPr>
        <w:tabs>
          <w:tab w:val="num" w:pos="1812"/>
        </w:tabs>
        <w:ind w:left="1812" w:hanging="360"/>
      </w:pPr>
      <w:rPr>
        <w:rFonts w:ascii="Wingdings" w:hAnsi="Wingdings" w:hint="default"/>
      </w:rPr>
    </w:lvl>
    <w:lvl w:ilvl="3" w:tplc="0C090001" w:tentative="1">
      <w:start w:val="1"/>
      <w:numFmt w:val="bullet"/>
      <w:lvlText w:val=""/>
      <w:lvlJc w:val="left"/>
      <w:pPr>
        <w:tabs>
          <w:tab w:val="num" w:pos="2532"/>
        </w:tabs>
        <w:ind w:left="2532" w:hanging="360"/>
      </w:pPr>
      <w:rPr>
        <w:rFonts w:ascii="Symbol" w:hAnsi="Symbol" w:hint="default"/>
      </w:rPr>
    </w:lvl>
    <w:lvl w:ilvl="4" w:tplc="0C090003" w:tentative="1">
      <w:start w:val="1"/>
      <w:numFmt w:val="bullet"/>
      <w:lvlText w:val="o"/>
      <w:lvlJc w:val="left"/>
      <w:pPr>
        <w:tabs>
          <w:tab w:val="num" w:pos="3252"/>
        </w:tabs>
        <w:ind w:left="3252" w:hanging="360"/>
      </w:pPr>
      <w:rPr>
        <w:rFonts w:ascii="Courier New" w:hAnsi="Courier New" w:cs="Wingdings" w:hint="default"/>
      </w:rPr>
    </w:lvl>
    <w:lvl w:ilvl="5" w:tplc="0C090005" w:tentative="1">
      <w:start w:val="1"/>
      <w:numFmt w:val="bullet"/>
      <w:lvlText w:val=""/>
      <w:lvlJc w:val="left"/>
      <w:pPr>
        <w:tabs>
          <w:tab w:val="num" w:pos="3972"/>
        </w:tabs>
        <w:ind w:left="3972" w:hanging="360"/>
      </w:pPr>
      <w:rPr>
        <w:rFonts w:ascii="Wingdings" w:hAnsi="Wingdings" w:hint="default"/>
      </w:rPr>
    </w:lvl>
    <w:lvl w:ilvl="6" w:tplc="0C090001" w:tentative="1">
      <w:start w:val="1"/>
      <w:numFmt w:val="bullet"/>
      <w:lvlText w:val=""/>
      <w:lvlJc w:val="left"/>
      <w:pPr>
        <w:tabs>
          <w:tab w:val="num" w:pos="4692"/>
        </w:tabs>
        <w:ind w:left="4692" w:hanging="360"/>
      </w:pPr>
      <w:rPr>
        <w:rFonts w:ascii="Symbol" w:hAnsi="Symbol" w:hint="default"/>
      </w:rPr>
    </w:lvl>
    <w:lvl w:ilvl="7" w:tplc="0C090003" w:tentative="1">
      <w:start w:val="1"/>
      <w:numFmt w:val="bullet"/>
      <w:lvlText w:val="o"/>
      <w:lvlJc w:val="left"/>
      <w:pPr>
        <w:tabs>
          <w:tab w:val="num" w:pos="5412"/>
        </w:tabs>
        <w:ind w:left="5412" w:hanging="360"/>
      </w:pPr>
      <w:rPr>
        <w:rFonts w:ascii="Courier New" w:hAnsi="Courier New" w:cs="Wingdings" w:hint="default"/>
      </w:rPr>
    </w:lvl>
    <w:lvl w:ilvl="8" w:tplc="0C090005" w:tentative="1">
      <w:start w:val="1"/>
      <w:numFmt w:val="bullet"/>
      <w:lvlText w:val=""/>
      <w:lvlJc w:val="left"/>
      <w:pPr>
        <w:tabs>
          <w:tab w:val="num" w:pos="6132"/>
        </w:tabs>
        <w:ind w:left="6132" w:hanging="360"/>
      </w:pPr>
      <w:rPr>
        <w:rFonts w:ascii="Wingdings" w:hAnsi="Wingdings" w:hint="default"/>
      </w:rPr>
    </w:lvl>
  </w:abstractNum>
  <w:abstractNum w:abstractNumId="15" w15:restartNumberingAfterBreak="0">
    <w:nsid w:val="55014B76"/>
    <w:multiLevelType w:val="multilevel"/>
    <w:tmpl w:val="09485B6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6" w15:restartNumberingAfterBreak="0">
    <w:nsid w:val="57AB7AE3"/>
    <w:multiLevelType w:val="hybridMultilevel"/>
    <w:tmpl w:val="514AF3B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BB62DFE"/>
    <w:multiLevelType w:val="hybridMultilevel"/>
    <w:tmpl w:val="6FA6C6D6"/>
    <w:lvl w:ilvl="0" w:tplc="2A08CB84">
      <w:start w:val="2"/>
      <w:numFmt w:val="bullet"/>
      <w:lvlText w:val=""/>
      <w:lvlJc w:val="left"/>
      <w:pPr>
        <w:tabs>
          <w:tab w:val="num" w:pos="780"/>
        </w:tabs>
        <w:ind w:left="780" w:hanging="360"/>
      </w:pPr>
      <w:rPr>
        <w:rFonts w:ascii="Symbol" w:eastAsia="Times New Roman" w:hAnsi="Symbol" w:cs="Times New Roman" w:hint="default"/>
      </w:rPr>
    </w:lvl>
    <w:lvl w:ilvl="1" w:tplc="04090003" w:tentative="1">
      <w:start w:val="1"/>
      <w:numFmt w:val="bullet"/>
      <w:lvlText w:val="o"/>
      <w:lvlJc w:val="left"/>
      <w:pPr>
        <w:tabs>
          <w:tab w:val="num" w:pos="1500"/>
        </w:tabs>
        <w:ind w:left="1500" w:hanging="360"/>
      </w:pPr>
      <w:rPr>
        <w:rFonts w:ascii="Courier New" w:hAnsi="Courier New" w:cs="Wingdings"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Wingdings"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Wingdings"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8" w15:restartNumberingAfterBreak="0">
    <w:nsid w:val="5CD76365"/>
    <w:multiLevelType w:val="multilevel"/>
    <w:tmpl w:val="CF70B754"/>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9" w15:restartNumberingAfterBreak="0">
    <w:nsid w:val="613338D1"/>
    <w:multiLevelType w:val="hybridMultilevel"/>
    <w:tmpl w:val="A13C1330"/>
    <w:lvl w:ilvl="0" w:tplc="2252650E">
      <w:numFmt w:val="bullet"/>
      <w:lvlText w:val="-"/>
      <w:lvlJc w:val="left"/>
      <w:pPr>
        <w:tabs>
          <w:tab w:val="num" w:pos="720"/>
        </w:tabs>
        <w:ind w:left="720" w:hanging="360"/>
      </w:pPr>
      <w:rPr>
        <w:rFonts w:ascii="Arial" w:eastAsia="Times New Roman" w:hAnsi="Arial" w:hint="default"/>
        <w:w w:val="1"/>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4A719FD"/>
    <w:multiLevelType w:val="multilevel"/>
    <w:tmpl w:val="CBD41AD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676E2FA7"/>
    <w:multiLevelType w:val="hybridMultilevel"/>
    <w:tmpl w:val="1CA40A4C"/>
    <w:lvl w:ilvl="0" w:tplc="3FB68EDE">
      <w:start w:val="1"/>
      <w:numFmt w:val="decimal"/>
      <w:lvlText w:val="%1."/>
      <w:lvlJc w:val="left"/>
      <w:pPr>
        <w:tabs>
          <w:tab w:val="num" w:pos="360"/>
        </w:tabs>
        <w:ind w:left="360" w:hanging="360"/>
      </w:pPr>
    </w:lvl>
    <w:lvl w:ilvl="1" w:tplc="8078FEBA">
      <w:numFmt w:val="none"/>
      <w:lvlText w:val=""/>
      <w:lvlJc w:val="left"/>
      <w:pPr>
        <w:tabs>
          <w:tab w:val="num" w:pos="360"/>
        </w:tabs>
      </w:pPr>
    </w:lvl>
    <w:lvl w:ilvl="2" w:tplc="D06C4F4C">
      <w:numFmt w:val="none"/>
      <w:lvlText w:val=""/>
      <w:lvlJc w:val="left"/>
      <w:pPr>
        <w:tabs>
          <w:tab w:val="num" w:pos="360"/>
        </w:tabs>
      </w:pPr>
    </w:lvl>
    <w:lvl w:ilvl="3" w:tplc="6E844204">
      <w:numFmt w:val="none"/>
      <w:lvlText w:val=""/>
      <w:lvlJc w:val="left"/>
      <w:pPr>
        <w:tabs>
          <w:tab w:val="num" w:pos="360"/>
        </w:tabs>
      </w:pPr>
    </w:lvl>
    <w:lvl w:ilvl="4" w:tplc="1E1ED4C8">
      <w:numFmt w:val="none"/>
      <w:lvlText w:val=""/>
      <w:lvlJc w:val="left"/>
      <w:pPr>
        <w:tabs>
          <w:tab w:val="num" w:pos="360"/>
        </w:tabs>
      </w:pPr>
    </w:lvl>
    <w:lvl w:ilvl="5" w:tplc="A6F46456">
      <w:numFmt w:val="none"/>
      <w:lvlText w:val=""/>
      <w:lvlJc w:val="left"/>
      <w:pPr>
        <w:tabs>
          <w:tab w:val="num" w:pos="360"/>
        </w:tabs>
      </w:pPr>
    </w:lvl>
    <w:lvl w:ilvl="6" w:tplc="CADAA87C">
      <w:numFmt w:val="none"/>
      <w:lvlText w:val=""/>
      <w:lvlJc w:val="left"/>
      <w:pPr>
        <w:tabs>
          <w:tab w:val="num" w:pos="360"/>
        </w:tabs>
      </w:pPr>
    </w:lvl>
    <w:lvl w:ilvl="7" w:tplc="0E8088E4">
      <w:numFmt w:val="none"/>
      <w:lvlText w:val=""/>
      <w:lvlJc w:val="left"/>
      <w:pPr>
        <w:tabs>
          <w:tab w:val="num" w:pos="360"/>
        </w:tabs>
      </w:pPr>
    </w:lvl>
    <w:lvl w:ilvl="8" w:tplc="3E4C6300">
      <w:numFmt w:val="none"/>
      <w:lvlText w:val=""/>
      <w:lvlJc w:val="left"/>
      <w:pPr>
        <w:tabs>
          <w:tab w:val="num" w:pos="360"/>
        </w:tabs>
      </w:pPr>
    </w:lvl>
  </w:abstractNum>
  <w:abstractNum w:abstractNumId="22" w15:restartNumberingAfterBreak="0">
    <w:nsid w:val="6A28619F"/>
    <w:multiLevelType w:val="multilevel"/>
    <w:tmpl w:val="01E4F9FA"/>
    <w:lvl w:ilvl="0">
      <w:start w:val="3"/>
      <w:numFmt w:val="decimal"/>
      <w:lvlText w:val="%1"/>
      <w:lvlJc w:val="left"/>
      <w:pPr>
        <w:tabs>
          <w:tab w:val="num" w:pos="360"/>
        </w:tabs>
        <w:ind w:left="360" w:hanging="360"/>
      </w:pPr>
      <w:rPr>
        <w:rFonts w:hint="default"/>
      </w:rPr>
    </w:lvl>
    <w:lvl w:ilvl="1">
      <w:start w:val="1"/>
      <w:numFmt w:val="upperLetter"/>
      <w:lvlText w:val="3.%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6BE3452C"/>
    <w:multiLevelType w:val="multilevel"/>
    <w:tmpl w:val="CBD41AD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6E812CCB"/>
    <w:multiLevelType w:val="multilevel"/>
    <w:tmpl w:val="211C7CF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6F4E423B"/>
    <w:multiLevelType w:val="multilevel"/>
    <w:tmpl w:val="CBD41AD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72A9135F"/>
    <w:multiLevelType w:val="multilevel"/>
    <w:tmpl w:val="7D68788A"/>
    <w:lvl w:ilvl="0">
      <w:start w:val="2"/>
      <w:numFmt w:val="decimal"/>
      <w:lvlText w:val="%1"/>
      <w:lvlJc w:val="left"/>
      <w:pPr>
        <w:tabs>
          <w:tab w:val="num" w:pos="360"/>
        </w:tabs>
        <w:ind w:left="360" w:hanging="360"/>
      </w:pPr>
      <w:rPr>
        <w:rFonts w:hint="default"/>
      </w:rPr>
    </w:lvl>
    <w:lvl w:ilvl="1">
      <w:start w:val="1"/>
      <w:numFmt w:val="upperLetter"/>
      <w:lvlText w:val="2.%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74582DDB"/>
    <w:multiLevelType w:val="hybridMultilevel"/>
    <w:tmpl w:val="C768656C"/>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760867A2"/>
    <w:multiLevelType w:val="hybridMultilevel"/>
    <w:tmpl w:val="FAF89D5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6E33C94"/>
    <w:multiLevelType w:val="hybridMultilevel"/>
    <w:tmpl w:val="5EE29F94"/>
    <w:lvl w:ilvl="0" w:tplc="04090001">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780763EB"/>
    <w:multiLevelType w:val="hybridMultilevel"/>
    <w:tmpl w:val="199AA61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29"/>
  </w:num>
  <w:num w:numId="3">
    <w:abstractNumId w:val="27"/>
  </w:num>
  <w:num w:numId="4">
    <w:abstractNumId w:val="23"/>
  </w:num>
  <w:num w:numId="5">
    <w:abstractNumId w:val="20"/>
  </w:num>
  <w:num w:numId="6">
    <w:abstractNumId w:val="10"/>
  </w:num>
  <w:num w:numId="7">
    <w:abstractNumId w:val="25"/>
  </w:num>
  <w:num w:numId="8">
    <w:abstractNumId w:val="15"/>
  </w:num>
  <w:num w:numId="9">
    <w:abstractNumId w:val="24"/>
  </w:num>
  <w:num w:numId="10">
    <w:abstractNumId w:val="5"/>
  </w:num>
  <w:num w:numId="11">
    <w:abstractNumId w:val="12"/>
  </w:num>
  <w:num w:numId="12">
    <w:abstractNumId w:val="26"/>
  </w:num>
  <w:num w:numId="13">
    <w:abstractNumId w:val="13"/>
  </w:num>
  <w:num w:numId="14">
    <w:abstractNumId w:val="3"/>
  </w:num>
  <w:num w:numId="15">
    <w:abstractNumId w:val="22"/>
  </w:num>
  <w:num w:numId="16">
    <w:abstractNumId w:val="14"/>
  </w:num>
  <w:num w:numId="17">
    <w:abstractNumId w:val="30"/>
  </w:num>
  <w:num w:numId="18">
    <w:abstractNumId w:val="19"/>
  </w:num>
  <w:num w:numId="19">
    <w:abstractNumId w:val="8"/>
  </w:num>
  <w:num w:numId="20">
    <w:abstractNumId w:val="9"/>
  </w:num>
  <w:num w:numId="21">
    <w:abstractNumId w:val="16"/>
  </w:num>
  <w:num w:numId="22">
    <w:abstractNumId w:val="28"/>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 w:numId="25">
    <w:abstractNumId w:val="18"/>
  </w:num>
  <w:num w:numId="26">
    <w:abstractNumId w:val="2"/>
  </w:num>
  <w:num w:numId="27">
    <w:abstractNumId w:val="4"/>
  </w:num>
  <w:num w:numId="28">
    <w:abstractNumId w:val="1"/>
  </w:num>
  <w:num w:numId="29">
    <w:abstractNumId w:val="6"/>
  </w:num>
  <w:num w:numId="30">
    <w:abstractNumId w:val="0"/>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9"/>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4C87"/>
    <w:rsid w:val="00041312"/>
    <w:rsid w:val="000A5CFF"/>
    <w:rsid w:val="00201F34"/>
    <w:rsid w:val="00210C51"/>
    <w:rsid w:val="00435AC3"/>
    <w:rsid w:val="004C2733"/>
    <w:rsid w:val="0057360B"/>
    <w:rsid w:val="006513EF"/>
    <w:rsid w:val="00760705"/>
    <w:rsid w:val="0076309F"/>
    <w:rsid w:val="00803F03"/>
    <w:rsid w:val="008911C3"/>
    <w:rsid w:val="00896CB7"/>
    <w:rsid w:val="008C2810"/>
    <w:rsid w:val="009035A4"/>
    <w:rsid w:val="009A3451"/>
    <w:rsid w:val="009C1D0D"/>
    <w:rsid w:val="00A34C87"/>
    <w:rsid w:val="00A833B8"/>
    <w:rsid w:val="00AB28B7"/>
    <w:rsid w:val="00B036BD"/>
    <w:rsid w:val="00B66CC8"/>
    <w:rsid w:val="00D45E72"/>
    <w:rsid w:val="00D60805"/>
    <w:rsid w:val="00DB4EE3"/>
    <w:rsid w:val="00E61F7C"/>
    <w:rsid w:val="00ED46EF"/>
    <w:rsid w:val="00EE5AEE"/>
    <w:rsid w:val="00F31447"/>
    <w:rsid w:val="00F475F5"/>
    <w:rsid w:val="00FD3AD6"/>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256C6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D1682"/>
    <w:rPr>
      <w:sz w:val="24"/>
      <w:szCs w:val="24"/>
    </w:rPr>
  </w:style>
  <w:style w:type="paragraph" w:styleId="Heading5">
    <w:name w:val="heading 5"/>
    <w:basedOn w:val="Normal"/>
    <w:next w:val="Normal"/>
    <w:qFormat/>
    <w:rsid w:val="00183C00"/>
    <w:pPr>
      <w:widowControl w:val="0"/>
      <w:spacing w:before="240" w:after="60"/>
      <w:outlineLvl w:val="4"/>
    </w:pPr>
    <w:rPr>
      <w:rFonts w:ascii="Courier" w:hAnsi="Courier"/>
      <w:b/>
      <w:bCs/>
      <w:i/>
      <w:iCs/>
      <w:snapToGrid w:val="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34C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827553"/>
    <w:pPr>
      <w:tabs>
        <w:tab w:val="center" w:pos="4320"/>
        <w:tab w:val="right" w:pos="8640"/>
      </w:tabs>
    </w:pPr>
  </w:style>
  <w:style w:type="character" w:styleId="PageNumber">
    <w:name w:val="page number"/>
    <w:basedOn w:val="DefaultParagraphFont"/>
    <w:rsid w:val="00827553"/>
  </w:style>
  <w:style w:type="paragraph" w:styleId="Header">
    <w:name w:val="header"/>
    <w:basedOn w:val="Normal"/>
    <w:rsid w:val="00827553"/>
    <w:pPr>
      <w:tabs>
        <w:tab w:val="center" w:pos="4320"/>
        <w:tab w:val="right" w:pos="8640"/>
      </w:tabs>
    </w:pPr>
  </w:style>
  <w:style w:type="paragraph" w:styleId="BalloonText">
    <w:name w:val="Balloon Text"/>
    <w:basedOn w:val="Normal"/>
    <w:semiHidden/>
    <w:rsid w:val="008423DB"/>
    <w:rPr>
      <w:rFonts w:ascii="Lucida Grande" w:hAnsi="Lucida Grande"/>
      <w:sz w:val="18"/>
      <w:szCs w:val="18"/>
    </w:rPr>
  </w:style>
  <w:style w:type="character" w:styleId="CommentReference">
    <w:name w:val="annotation reference"/>
    <w:basedOn w:val="DefaultParagraphFont"/>
    <w:semiHidden/>
    <w:rsid w:val="00D60D0F"/>
    <w:rPr>
      <w:sz w:val="16"/>
      <w:szCs w:val="16"/>
    </w:rPr>
  </w:style>
  <w:style w:type="paragraph" w:styleId="CommentText">
    <w:name w:val="annotation text"/>
    <w:basedOn w:val="Normal"/>
    <w:semiHidden/>
    <w:rsid w:val="00D60D0F"/>
    <w:rPr>
      <w:sz w:val="20"/>
      <w:szCs w:val="20"/>
    </w:rPr>
  </w:style>
  <w:style w:type="paragraph" w:styleId="CommentSubject">
    <w:name w:val="annotation subject"/>
    <w:basedOn w:val="CommentText"/>
    <w:next w:val="CommentText"/>
    <w:semiHidden/>
    <w:rsid w:val="00D60D0F"/>
    <w:rPr>
      <w:b/>
      <w:bCs/>
    </w:rPr>
  </w:style>
  <w:style w:type="paragraph" w:styleId="ListParagraph">
    <w:name w:val="List Paragraph"/>
    <w:basedOn w:val="Normal"/>
    <w:uiPriority w:val="34"/>
    <w:qFormat/>
    <w:rsid w:val="000413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1574</Words>
  <Characters>8975</Characters>
  <Application>Microsoft Office Word</Application>
  <DocSecurity>0</DocSecurity>
  <Lines>74</Lines>
  <Paragraphs>21</Paragraphs>
  <ScaleCrop>false</ScaleCrop>
  <Company>ENERGY MATTERS</Company>
  <LinksUpToDate>false</LinksUpToDate>
  <CharactersWithSpaces>10528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WOMEN’S LEGAL SERVICES NSW</dc:title>
  <dc:subject/>
  <dc:creator>LORMER</dc:creator>
  <cp:keywords/>
  <dc:description/>
  <cp:lastModifiedBy>Helen Campbell</cp:lastModifiedBy>
  <cp:revision>5</cp:revision>
  <cp:lastPrinted>2019-11-15T00:16:00Z</cp:lastPrinted>
  <dcterms:created xsi:type="dcterms:W3CDTF">2017-03-14T04:21:00Z</dcterms:created>
  <dcterms:modified xsi:type="dcterms:W3CDTF">2019-11-15T00:16:00Z</dcterms:modified>
</cp:coreProperties>
</file>