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E0956" w:rsidRDefault="00991AFD">
      <w:pPr>
        <w:tabs>
          <w:tab w:val="left" w:pos="360"/>
        </w:tabs>
      </w:pPr>
      <w:r>
        <w:rPr>
          <w:noProof/>
        </w:rPr>
        <w:drawing>
          <wp:anchor distT="0" distB="0" distL="114300" distR="114300" simplePos="0" relativeHeight="251658240" behindDoc="0" locked="0" layoutInCell="0" hidden="0" allowOverlap="1">
            <wp:simplePos x="0" y="0"/>
            <wp:positionH relativeFrom="margin">
              <wp:posOffset>3557270</wp:posOffset>
            </wp:positionH>
            <wp:positionV relativeFrom="paragraph">
              <wp:posOffset>-331469</wp:posOffset>
            </wp:positionV>
            <wp:extent cx="2466975" cy="1109345"/>
            <wp:effectExtent l="0" t="0" r="0"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2466975" cy="1109345"/>
                    </a:xfrm>
                    <a:prstGeom prst="rect">
                      <a:avLst/>
                    </a:prstGeom>
                    <a:ln/>
                  </pic:spPr>
                </pic:pic>
              </a:graphicData>
            </a:graphic>
          </wp:anchor>
        </w:drawing>
      </w:r>
    </w:p>
    <w:p w:rsidR="002E0956" w:rsidRDefault="00991AFD">
      <w:pPr>
        <w:tabs>
          <w:tab w:val="left" w:pos="360"/>
        </w:tabs>
      </w:pPr>
      <w:r>
        <w:rPr>
          <w:rFonts w:ascii="Calibri" w:eastAsia="Calibri" w:hAnsi="Calibri" w:cs="Calibri"/>
          <w:b/>
          <w:sz w:val="44"/>
          <w:szCs w:val="44"/>
          <w:u w:val="single"/>
        </w:rPr>
        <w:t>Position Description</w:t>
      </w:r>
    </w:p>
    <w:p w:rsidR="002E0956" w:rsidRDefault="002E0956">
      <w:pPr>
        <w:tabs>
          <w:tab w:val="left" w:pos="360"/>
        </w:tabs>
        <w:jc w:val="center"/>
      </w:pPr>
    </w:p>
    <w:p w:rsidR="002E0956" w:rsidRDefault="00991AFD" w:rsidP="00991AFD">
      <w:pPr>
        <w:tabs>
          <w:tab w:val="left" w:pos="360"/>
        </w:tabs>
      </w:pPr>
      <w:r>
        <w:rPr>
          <w:rFonts w:ascii="Calibri" w:eastAsia="Calibri" w:hAnsi="Calibri" w:cs="Calibri"/>
          <w:b/>
          <w:sz w:val="22"/>
          <w:szCs w:val="22"/>
        </w:rPr>
        <w:tab/>
      </w:r>
    </w:p>
    <w:p w:rsidR="002E0956" w:rsidRDefault="00991AFD">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rPr>
        <w:t xml:space="preserve"> </w:t>
      </w:r>
      <w:r>
        <w:rPr>
          <w:rFonts w:ascii="Calibri" w:eastAsia="Calibri" w:hAnsi="Calibri" w:cs="Calibri"/>
          <w:b/>
          <w:sz w:val="22"/>
          <w:szCs w:val="22"/>
        </w:rPr>
        <w:tab/>
      </w:r>
      <w:r>
        <w:rPr>
          <w:rFonts w:ascii="Calibri" w:eastAsia="Calibri" w:hAnsi="Calibri" w:cs="Calibri"/>
          <w:sz w:val="22"/>
          <w:szCs w:val="22"/>
        </w:rPr>
        <w:t xml:space="preserve"> </w:t>
      </w:r>
    </w:p>
    <w:tbl>
      <w:tblPr>
        <w:tblStyle w:val="a"/>
        <w:tblW w:w="8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7088"/>
      </w:tblGrid>
      <w:tr w:rsidR="002E0956">
        <w:tc>
          <w:tcPr>
            <w:tcW w:w="8931" w:type="dxa"/>
            <w:gridSpan w:val="2"/>
            <w:tcBorders>
              <w:bottom w:val="single" w:sz="4" w:space="0" w:color="000000"/>
            </w:tcBorders>
            <w:shd w:val="clear" w:color="auto" w:fill="E5DFEC"/>
          </w:tcPr>
          <w:p w:rsidR="002E0956" w:rsidRDefault="00991AFD">
            <w:pPr>
              <w:jc w:val="center"/>
            </w:pPr>
            <w:r>
              <w:rPr>
                <w:rFonts w:ascii="Calibri" w:eastAsia="Calibri" w:hAnsi="Calibri" w:cs="Calibri"/>
                <w:b/>
                <w:sz w:val="28"/>
                <w:szCs w:val="28"/>
              </w:rPr>
              <w:t>POSITION DETAILS</w:t>
            </w:r>
          </w:p>
        </w:tc>
      </w:tr>
      <w:tr w:rsidR="002E0956">
        <w:tc>
          <w:tcPr>
            <w:tcW w:w="1843" w:type="dxa"/>
            <w:shd w:val="clear" w:color="auto" w:fill="F2F2F2"/>
          </w:tcPr>
          <w:p w:rsidR="002E0956" w:rsidRDefault="00991AFD">
            <w:r>
              <w:rPr>
                <w:rFonts w:ascii="Calibri" w:eastAsia="Calibri" w:hAnsi="Calibri" w:cs="Calibri"/>
                <w:b/>
                <w:sz w:val="26"/>
                <w:szCs w:val="26"/>
              </w:rPr>
              <w:t>Title</w:t>
            </w:r>
          </w:p>
        </w:tc>
        <w:tc>
          <w:tcPr>
            <w:tcW w:w="7088" w:type="dxa"/>
          </w:tcPr>
          <w:p w:rsidR="002E0956" w:rsidRDefault="003454E9" w:rsidP="00907903">
            <w:r>
              <w:rPr>
                <w:rFonts w:ascii="Calibri" w:eastAsia="Calibri" w:hAnsi="Calibri" w:cs="Calibri"/>
                <w:sz w:val="22"/>
                <w:szCs w:val="22"/>
              </w:rPr>
              <w:t>Family Violence T</w:t>
            </w:r>
            <w:r w:rsidR="00907903">
              <w:rPr>
                <w:rFonts w:ascii="Calibri" w:eastAsia="Calibri" w:hAnsi="Calibri" w:cs="Calibri"/>
                <w:sz w:val="22"/>
                <w:szCs w:val="22"/>
              </w:rPr>
              <w:t xml:space="preserve">rainer </w:t>
            </w:r>
          </w:p>
        </w:tc>
      </w:tr>
      <w:tr w:rsidR="002E0956">
        <w:tc>
          <w:tcPr>
            <w:tcW w:w="1843" w:type="dxa"/>
            <w:shd w:val="clear" w:color="auto" w:fill="F2F2F2"/>
          </w:tcPr>
          <w:p w:rsidR="002E0956" w:rsidRDefault="00991AFD">
            <w:r>
              <w:rPr>
                <w:rFonts w:ascii="Calibri" w:eastAsia="Calibri" w:hAnsi="Calibri" w:cs="Calibri"/>
                <w:b/>
                <w:sz w:val="26"/>
                <w:szCs w:val="26"/>
              </w:rPr>
              <w:t>Type and Tenure</w:t>
            </w:r>
          </w:p>
        </w:tc>
        <w:tc>
          <w:tcPr>
            <w:tcW w:w="7088" w:type="dxa"/>
          </w:tcPr>
          <w:p w:rsidR="002E0956" w:rsidRDefault="00456C9A" w:rsidP="00CD69DE">
            <w:pPr>
              <w:rPr>
                <w:rFonts w:ascii="Calibri" w:eastAsia="Calibri" w:hAnsi="Calibri" w:cs="Calibri"/>
                <w:sz w:val="22"/>
                <w:szCs w:val="22"/>
              </w:rPr>
            </w:pPr>
            <w:r>
              <w:rPr>
                <w:rFonts w:ascii="Calibri" w:eastAsia="Calibri" w:hAnsi="Calibri" w:cs="Calibri"/>
                <w:sz w:val="22"/>
                <w:szCs w:val="22"/>
              </w:rPr>
              <w:t xml:space="preserve">Full-time </w:t>
            </w:r>
          </w:p>
          <w:p w:rsidR="00561E80" w:rsidRDefault="00561E80" w:rsidP="00561E80">
            <w:pPr>
              <w:rPr>
                <w:rFonts w:ascii="Calibri" w:eastAsia="Calibri" w:hAnsi="Calibri" w:cs="Calibri"/>
                <w:sz w:val="22"/>
                <w:szCs w:val="22"/>
              </w:rPr>
            </w:pPr>
            <w:r>
              <w:rPr>
                <w:rFonts w:ascii="Calibri" w:eastAsia="Calibri" w:hAnsi="Calibri" w:cs="Calibri"/>
                <w:sz w:val="22"/>
                <w:szCs w:val="22"/>
              </w:rPr>
              <w:t>12 months contract</w:t>
            </w:r>
            <w:r w:rsidR="000F31EF">
              <w:rPr>
                <w:rFonts w:ascii="Calibri" w:eastAsia="Calibri" w:hAnsi="Calibri" w:cs="Calibri"/>
                <w:sz w:val="22"/>
                <w:szCs w:val="22"/>
              </w:rPr>
              <w:t>, with the possibility of extension.</w:t>
            </w:r>
          </w:p>
          <w:p w:rsidR="00F83327" w:rsidRDefault="00F83327" w:rsidP="00561E80">
            <w:bookmarkStart w:id="0" w:name="_GoBack"/>
            <w:bookmarkEnd w:id="0"/>
          </w:p>
        </w:tc>
      </w:tr>
      <w:tr w:rsidR="002E0956">
        <w:tc>
          <w:tcPr>
            <w:tcW w:w="1843" w:type="dxa"/>
            <w:shd w:val="clear" w:color="auto" w:fill="F2F2F2"/>
          </w:tcPr>
          <w:p w:rsidR="002E0956" w:rsidRDefault="00991AFD">
            <w:r>
              <w:rPr>
                <w:rFonts w:ascii="Calibri" w:eastAsia="Calibri" w:hAnsi="Calibri" w:cs="Calibri"/>
                <w:b/>
                <w:sz w:val="26"/>
                <w:szCs w:val="26"/>
              </w:rPr>
              <w:t>Location</w:t>
            </w:r>
          </w:p>
        </w:tc>
        <w:tc>
          <w:tcPr>
            <w:tcW w:w="7088" w:type="dxa"/>
          </w:tcPr>
          <w:p w:rsidR="002E0956" w:rsidRDefault="00456C9A" w:rsidP="00456C9A">
            <w:r>
              <w:rPr>
                <w:rFonts w:ascii="Calibri" w:eastAsia="Calibri" w:hAnsi="Calibri" w:cs="Calibri"/>
                <w:sz w:val="22"/>
                <w:szCs w:val="22"/>
              </w:rPr>
              <w:t>Carlton</w:t>
            </w:r>
            <w:r w:rsidR="00991AFD">
              <w:rPr>
                <w:rFonts w:ascii="Calibri" w:eastAsia="Calibri" w:hAnsi="Calibri" w:cs="Calibri"/>
                <w:sz w:val="22"/>
                <w:szCs w:val="22"/>
              </w:rPr>
              <w:t xml:space="preserve">, Victoria. Regular travel </w:t>
            </w:r>
            <w:r>
              <w:rPr>
                <w:rFonts w:ascii="Calibri" w:eastAsia="Calibri" w:hAnsi="Calibri" w:cs="Calibri"/>
                <w:sz w:val="22"/>
                <w:szCs w:val="22"/>
              </w:rPr>
              <w:t xml:space="preserve">including regional travel </w:t>
            </w:r>
            <w:r w:rsidR="00991AFD">
              <w:rPr>
                <w:rFonts w:ascii="Calibri" w:eastAsia="Calibri" w:hAnsi="Calibri" w:cs="Calibri"/>
                <w:sz w:val="22"/>
                <w:szCs w:val="22"/>
              </w:rPr>
              <w:t>to training locations around Victoria is required as part of this role</w:t>
            </w:r>
            <w:r w:rsidR="00561E80">
              <w:rPr>
                <w:rFonts w:ascii="Calibri" w:eastAsia="Calibri" w:hAnsi="Calibri" w:cs="Calibri"/>
                <w:sz w:val="22"/>
                <w:szCs w:val="22"/>
              </w:rPr>
              <w:t xml:space="preserve"> including overnight stays</w:t>
            </w:r>
            <w:r w:rsidR="00991AFD">
              <w:rPr>
                <w:rFonts w:ascii="Calibri" w:eastAsia="Calibri" w:hAnsi="Calibri" w:cs="Calibri"/>
                <w:sz w:val="22"/>
                <w:szCs w:val="22"/>
              </w:rPr>
              <w:t>.</w:t>
            </w:r>
          </w:p>
        </w:tc>
      </w:tr>
      <w:tr w:rsidR="002E0956">
        <w:tc>
          <w:tcPr>
            <w:tcW w:w="1843" w:type="dxa"/>
            <w:shd w:val="clear" w:color="auto" w:fill="F2F2F2"/>
          </w:tcPr>
          <w:p w:rsidR="002E0956" w:rsidRDefault="00991AFD">
            <w:r>
              <w:rPr>
                <w:rFonts w:ascii="Calibri" w:eastAsia="Calibri" w:hAnsi="Calibri" w:cs="Calibri"/>
                <w:b/>
                <w:sz w:val="26"/>
                <w:szCs w:val="26"/>
              </w:rPr>
              <w:t>Reports To</w:t>
            </w:r>
          </w:p>
        </w:tc>
        <w:tc>
          <w:tcPr>
            <w:tcW w:w="7088" w:type="dxa"/>
          </w:tcPr>
          <w:p w:rsidR="002E0956" w:rsidRDefault="00296AF1">
            <w:r>
              <w:rPr>
                <w:rFonts w:ascii="Calibri" w:eastAsia="Calibri" w:hAnsi="Calibri" w:cs="Calibri"/>
                <w:sz w:val="22"/>
                <w:szCs w:val="22"/>
              </w:rPr>
              <w:t>Manager, Training</w:t>
            </w:r>
            <w:r w:rsidR="00232AB0">
              <w:rPr>
                <w:rFonts w:ascii="Calibri" w:eastAsia="Calibri" w:hAnsi="Calibri" w:cs="Calibri"/>
                <w:sz w:val="22"/>
                <w:szCs w:val="22"/>
              </w:rPr>
              <w:t xml:space="preserve"> – Workforce Strategy and Capability</w:t>
            </w:r>
          </w:p>
        </w:tc>
      </w:tr>
      <w:tr w:rsidR="002E0956">
        <w:tc>
          <w:tcPr>
            <w:tcW w:w="1843" w:type="dxa"/>
            <w:shd w:val="clear" w:color="auto" w:fill="F2F2F2"/>
          </w:tcPr>
          <w:p w:rsidR="002E0956" w:rsidRDefault="00991AFD">
            <w:r>
              <w:rPr>
                <w:rFonts w:ascii="Calibri" w:eastAsia="Calibri" w:hAnsi="Calibri" w:cs="Calibri"/>
                <w:b/>
                <w:sz w:val="26"/>
                <w:szCs w:val="26"/>
              </w:rPr>
              <w:t>Award and Agreement</w:t>
            </w:r>
          </w:p>
        </w:tc>
        <w:tc>
          <w:tcPr>
            <w:tcW w:w="7088" w:type="dxa"/>
          </w:tcPr>
          <w:p w:rsidR="002E0956" w:rsidRDefault="00991AFD">
            <w:r>
              <w:rPr>
                <w:rFonts w:ascii="Calibri" w:eastAsia="Calibri" w:hAnsi="Calibri" w:cs="Calibri"/>
                <w:sz w:val="22"/>
                <w:szCs w:val="22"/>
              </w:rPr>
              <w:t>Social, Community, Home Care and Disability Services Award 2010</w:t>
            </w:r>
          </w:p>
          <w:p w:rsidR="002E0956" w:rsidRDefault="00991AFD">
            <w:r>
              <w:rPr>
                <w:rFonts w:ascii="Calibri" w:eastAsia="Calibri" w:hAnsi="Calibri" w:cs="Calibri"/>
                <w:sz w:val="22"/>
                <w:szCs w:val="22"/>
              </w:rPr>
              <w:t>DVRCV Enterprise Bargaining Agreement 2005</w:t>
            </w:r>
          </w:p>
        </w:tc>
      </w:tr>
      <w:tr w:rsidR="002E0956">
        <w:tc>
          <w:tcPr>
            <w:tcW w:w="1843" w:type="dxa"/>
            <w:shd w:val="clear" w:color="auto" w:fill="F2F2F2"/>
          </w:tcPr>
          <w:p w:rsidR="002E0956" w:rsidRDefault="00991AFD">
            <w:r>
              <w:rPr>
                <w:rFonts w:ascii="Calibri" w:eastAsia="Calibri" w:hAnsi="Calibri" w:cs="Calibri"/>
                <w:b/>
                <w:sz w:val="26"/>
                <w:szCs w:val="26"/>
              </w:rPr>
              <w:t>Classification</w:t>
            </w:r>
          </w:p>
        </w:tc>
        <w:tc>
          <w:tcPr>
            <w:tcW w:w="7088" w:type="dxa"/>
          </w:tcPr>
          <w:p w:rsidR="002E0956" w:rsidRDefault="00991AFD">
            <w:r>
              <w:rPr>
                <w:rFonts w:ascii="Calibri" w:eastAsia="Calibri" w:hAnsi="Calibri" w:cs="Calibri"/>
                <w:sz w:val="22"/>
                <w:szCs w:val="22"/>
              </w:rPr>
              <w:t>SCHCADS Level 6</w:t>
            </w:r>
            <w:r w:rsidR="00BB0562">
              <w:rPr>
                <w:rFonts w:ascii="Calibri" w:eastAsia="Calibri" w:hAnsi="Calibri" w:cs="Calibri"/>
                <w:sz w:val="22"/>
                <w:szCs w:val="22"/>
              </w:rPr>
              <w:t>.1</w:t>
            </w:r>
          </w:p>
        </w:tc>
      </w:tr>
      <w:tr w:rsidR="00A36BBD">
        <w:tc>
          <w:tcPr>
            <w:tcW w:w="1843" w:type="dxa"/>
            <w:shd w:val="clear" w:color="auto" w:fill="F2F2F2"/>
          </w:tcPr>
          <w:p w:rsidR="00A36BBD" w:rsidRDefault="00A36BBD">
            <w:pPr>
              <w:rPr>
                <w:rFonts w:ascii="Calibri" w:eastAsia="Calibri" w:hAnsi="Calibri" w:cs="Calibri"/>
                <w:b/>
                <w:sz w:val="26"/>
                <w:szCs w:val="26"/>
              </w:rPr>
            </w:pPr>
            <w:r>
              <w:rPr>
                <w:rFonts w:ascii="Calibri" w:eastAsia="Calibri" w:hAnsi="Calibri" w:cs="Calibri"/>
                <w:b/>
                <w:sz w:val="26"/>
                <w:szCs w:val="26"/>
              </w:rPr>
              <w:t>Salary</w:t>
            </w:r>
          </w:p>
        </w:tc>
        <w:tc>
          <w:tcPr>
            <w:tcW w:w="7088" w:type="dxa"/>
          </w:tcPr>
          <w:p w:rsidR="00A36BBD" w:rsidRDefault="00A36BBD" w:rsidP="00BB0562">
            <w:pPr>
              <w:rPr>
                <w:rFonts w:ascii="Calibri" w:eastAsia="Calibri" w:hAnsi="Calibri" w:cs="Calibri"/>
                <w:sz w:val="22"/>
                <w:szCs w:val="22"/>
              </w:rPr>
            </w:pPr>
            <w:r>
              <w:rPr>
                <w:rFonts w:ascii="Calibri" w:eastAsia="Calibri" w:hAnsi="Calibri" w:cs="Calibri"/>
                <w:sz w:val="22"/>
                <w:szCs w:val="22"/>
              </w:rPr>
              <w:t>$</w:t>
            </w:r>
            <w:r w:rsidRPr="00BD515B">
              <w:rPr>
                <w:rFonts w:ascii="Calibri" w:eastAsia="Calibri" w:hAnsi="Calibri" w:cs="Calibri"/>
                <w:sz w:val="22"/>
                <w:szCs w:val="22"/>
              </w:rPr>
              <w:t>8</w:t>
            </w:r>
            <w:r w:rsidR="00BB0562">
              <w:rPr>
                <w:rFonts w:ascii="Calibri" w:eastAsia="Calibri" w:hAnsi="Calibri" w:cs="Calibri"/>
                <w:sz w:val="22"/>
                <w:szCs w:val="22"/>
              </w:rPr>
              <w:t>3</w:t>
            </w:r>
            <w:r w:rsidRPr="00BD515B">
              <w:rPr>
                <w:rFonts w:ascii="Calibri" w:eastAsia="Calibri" w:hAnsi="Calibri" w:cs="Calibri"/>
                <w:sz w:val="22"/>
                <w:szCs w:val="22"/>
              </w:rPr>
              <w:t>,2</w:t>
            </w:r>
            <w:r w:rsidR="00BB0562">
              <w:rPr>
                <w:rFonts w:ascii="Calibri" w:eastAsia="Calibri" w:hAnsi="Calibri" w:cs="Calibri"/>
                <w:sz w:val="22"/>
                <w:szCs w:val="22"/>
              </w:rPr>
              <w:t>29</w:t>
            </w:r>
            <w:r w:rsidRPr="00BD515B">
              <w:rPr>
                <w:rFonts w:ascii="Calibri" w:eastAsia="Calibri" w:hAnsi="Calibri" w:cs="Calibri"/>
                <w:sz w:val="22"/>
                <w:szCs w:val="22"/>
              </w:rPr>
              <w:t>.</w:t>
            </w:r>
            <w:r w:rsidR="00BB0562">
              <w:rPr>
                <w:rFonts w:ascii="Calibri" w:eastAsia="Calibri" w:hAnsi="Calibri" w:cs="Calibri"/>
                <w:sz w:val="22"/>
                <w:szCs w:val="22"/>
              </w:rPr>
              <w:t>12</w:t>
            </w:r>
          </w:p>
        </w:tc>
      </w:tr>
    </w:tbl>
    <w:p w:rsidR="002E0956" w:rsidRDefault="002E0956"/>
    <w:p w:rsidR="002E0956" w:rsidRDefault="002E0956"/>
    <w:tbl>
      <w:tblPr>
        <w:tblStyle w:val="a0"/>
        <w:tblW w:w="8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7088"/>
      </w:tblGrid>
      <w:tr w:rsidR="002E0956">
        <w:tc>
          <w:tcPr>
            <w:tcW w:w="8931" w:type="dxa"/>
            <w:gridSpan w:val="2"/>
            <w:shd w:val="clear" w:color="auto" w:fill="E5DFEC"/>
          </w:tcPr>
          <w:p w:rsidR="002E0956" w:rsidRDefault="00991AFD">
            <w:pPr>
              <w:jc w:val="center"/>
            </w:pPr>
            <w:r>
              <w:rPr>
                <w:rFonts w:ascii="Calibri" w:eastAsia="Calibri" w:hAnsi="Calibri" w:cs="Calibri"/>
                <w:b/>
                <w:sz w:val="28"/>
                <w:szCs w:val="28"/>
              </w:rPr>
              <w:t>CONTEXT</w:t>
            </w:r>
          </w:p>
        </w:tc>
      </w:tr>
      <w:tr w:rsidR="002E0956">
        <w:tc>
          <w:tcPr>
            <w:tcW w:w="1843" w:type="dxa"/>
            <w:shd w:val="clear" w:color="auto" w:fill="F2F2F2"/>
          </w:tcPr>
          <w:p w:rsidR="002E0956" w:rsidRDefault="00991AFD">
            <w:r>
              <w:rPr>
                <w:rFonts w:ascii="Calibri" w:eastAsia="Calibri" w:hAnsi="Calibri" w:cs="Calibri"/>
                <w:b/>
                <w:sz w:val="26"/>
                <w:szCs w:val="26"/>
              </w:rPr>
              <w:t>Organisational Context</w:t>
            </w:r>
          </w:p>
        </w:tc>
        <w:tc>
          <w:tcPr>
            <w:tcW w:w="7088" w:type="dxa"/>
          </w:tcPr>
          <w:p w:rsidR="00F43499" w:rsidRPr="00F43499" w:rsidRDefault="00F43499" w:rsidP="00F43499">
            <w:pPr>
              <w:rPr>
                <w:rFonts w:ascii="Calibri" w:eastAsia="Calibri" w:hAnsi="Calibri" w:cs="Calibri"/>
                <w:sz w:val="22"/>
                <w:szCs w:val="22"/>
              </w:rPr>
            </w:pPr>
            <w:r w:rsidRPr="00F43499">
              <w:rPr>
                <w:rFonts w:ascii="Calibri" w:eastAsia="Calibri" w:hAnsi="Calibri" w:cs="Calibri"/>
                <w:sz w:val="22"/>
                <w:szCs w:val="22"/>
              </w:rPr>
              <w:t>Domestic Violence Resource Centre Victoria (DVRCV)’s vision is to create a world in which gender equality ensures women and their children are thriving, respected and free from violence.</w:t>
            </w:r>
          </w:p>
          <w:p w:rsidR="00F43499" w:rsidRPr="00F43499" w:rsidRDefault="00F43499" w:rsidP="00F43499">
            <w:pPr>
              <w:rPr>
                <w:rFonts w:ascii="Calibri" w:eastAsia="Calibri" w:hAnsi="Calibri" w:cs="Calibri"/>
                <w:sz w:val="22"/>
                <w:szCs w:val="22"/>
              </w:rPr>
            </w:pPr>
            <w:r w:rsidRPr="00F43499">
              <w:rPr>
                <w:rFonts w:ascii="Calibri" w:eastAsia="Calibri" w:hAnsi="Calibri" w:cs="Calibri"/>
                <w:sz w:val="22"/>
                <w:szCs w:val="22"/>
              </w:rPr>
              <w:t xml:space="preserve">We are a </w:t>
            </w:r>
            <w:proofErr w:type="spellStart"/>
            <w:r w:rsidRPr="00F43499">
              <w:rPr>
                <w:rFonts w:ascii="Calibri" w:eastAsia="Calibri" w:hAnsi="Calibri" w:cs="Calibri"/>
                <w:sz w:val="22"/>
                <w:szCs w:val="22"/>
              </w:rPr>
              <w:t>statewide</w:t>
            </w:r>
            <w:proofErr w:type="spellEnd"/>
            <w:r w:rsidRPr="00F43499">
              <w:rPr>
                <w:rFonts w:ascii="Calibri" w:eastAsia="Calibri" w:hAnsi="Calibri" w:cs="Calibri"/>
                <w:sz w:val="22"/>
                <w:szCs w:val="22"/>
              </w:rPr>
              <w:t xml:space="preserve"> organisation working across prevention and response providing:</w:t>
            </w:r>
          </w:p>
          <w:p w:rsidR="00F43499" w:rsidRPr="00F43499" w:rsidRDefault="00F43499" w:rsidP="00F43499">
            <w:pPr>
              <w:numPr>
                <w:ilvl w:val="0"/>
                <w:numId w:val="8"/>
              </w:numPr>
              <w:rPr>
                <w:rFonts w:ascii="Calibri" w:eastAsia="Calibri" w:hAnsi="Calibri" w:cs="Calibri"/>
                <w:sz w:val="22"/>
                <w:szCs w:val="22"/>
              </w:rPr>
            </w:pPr>
            <w:r w:rsidRPr="00F43499">
              <w:rPr>
                <w:rFonts w:ascii="Calibri" w:eastAsia="Calibri" w:hAnsi="Calibri" w:cs="Calibri"/>
                <w:sz w:val="22"/>
                <w:szCs w:val="22"/>
              </w:rPr>
              <w:t>Training courses, forums, events and workshops</w:t>
            </w:r>
          </w:p>
          <w:p w:rsidR="00F43499" w:rsidRPr="00F43499" w:rsidRDefault="00F43499" w:rsidP="00F43499">
            <w:pPr>
              <w:numPr>
                <w:ilvl w:val="0"/>
                <w:numId w:val="8"/>
              </w:numPr>
              <w:rPr>
                <w:rFonts w:ascii="Calibri" w:eastAsia="Calibri" w:hAnsi="Calibri" w:cs="Calibri"/>
                <w:sz w:val="22"/>
                <w:szCs w:val="22"/>
              </w:rPr>
            </w:pPr>
            <w:r w:rsidRPr="00F43499">
              <w:rPr>
                <w:rFonts w:ascii="Calibri" w:eastAsia="Calibri" w:hAnsi="Calibri" w:cs="Calibri"/>
                <w:sz w:val="22"/>
                <w:szCs w:val="22"/>
              </w:rPr>
              <w:t>Resources for professionals, victims, friends and family</w:t>
            </w:r>
          </w:p>
          <w:p w:rsidR="00F43499" w:rsidRPr="00F43499" w:rsidRDefault="00F43499" w:rsidP="00F43499">
            <w:pPr>
              <w:numPr>
                <w:ilvl w:val="0"/>
                <w:numId w:val="8"/>
              </w:numPr>
              <w:rPr>
                <w:rFonts w:ascii="Calibri" w:eastAsia="Calibri" w:hAnsi="Calibri" w:cs="Calibri"/>
                <w:sz w:val="22"/>
                <w:szCs w:val="22"/>
              </w:rPr>
            </w:pPr>
            <w:r w:rsidRPr="00F43499">
              <w:rPr>
                <w:rFonts w:ascii="Calibri" w:eastAsia="Calibri" w:hAnsi="Calibri" w:cs="Calibri"/>
                <w:sz w:val="22"/>
                <w:szCs w:val="22"/>
              </w:rPr>
              <w:t>Family violence websites and online resources</w:t>
            </w:r>
          </w:p>
          <w:p w:rsidR="00F43499" w:rsidRPr="00F43499" w:rsidRDefault="00F43499" w:rsidP="00F43499">
            <w:pPr>
              <w:numPr>
                <w:ilvl w:val="0"/>
                <w:numId w:val="8"/>
              </w:numPr>
              <w:rPr>
                <w:rFonts w:ascii="Calibri" w:eastAsia="Calibri" w:hAnsi="Calibri" w:cs="Calibri"/>
                <w:sz w:val="22"/>
                <w:szCs w:val="22"/>
              </w:rPr>
            </w:pPr>
            <w:r w:rsidRPr="00F43499">
              <w:rPr>
                <w:rFonts w:ascii="Calibri" w:eastAsia="Calibri" w:hAnsi="Calibri" w:cs="Calibri"/>
                <w:sz w:val="22"/>
                <w:szCs w:val="22"/>
              </w:rPr>
              <w:t>Advocacy and policy advice</w:t>
            </w:r>
          </w:p>
          <w:p w:rsidR="00F43499" w:rsidRPr="00F43499" w:rsidRDefault="00F43499" w:rsidP="00F43499">
            <w:pPr>
              <w:numPr>
                <w:ilvl w:val="0"/>
                <w:numId w:val="8"/>
              </w:numPr>
              <w:rPr>
                <w:rFonts w:ascii="Calibri" w:eastAsia="Calibri" w:hAnsi="Calibri" w:cs="Calibri"/>
                <w:sz w:val="22"/>
                <w:szCs w:val="22"/>
              </w:rPr>
            </w:pPr>
            <w:r w:rsidRPr="00F43499">
              <w:rPr>
                <w:rFonts w:ascii="Calibri" w:eastAsia="Calibri" w:hAnsi="Calibri" w:cs="Calibri"/>
                <w:sz w:val="22"/>
                <w:szCs w:val="22"/>
              </w:rPr>
              <w:t>Information and referrals</w:t>
            </w:r>
          </w:p>
          <w:p w:rsidR="002E0956" w:rsidRDefault="002E0956" w:rsidP="00BF6D08">
            <w:pPr>
              <w:tabs>
                <w:tab w:val="left" w:pos="360"/>
              </w:tabs>
            </w:pPr>
          </w:p>
        </w:tc>
      </w:tr>
      <w:tr w:rsidR="002E0956">
        <w:tc>
          <w:tcPr>
            <w:tcW w:w="1843" w:type="dxa"/>
            <w:shd w:val="clear" w:color="auto" w:fill="F2F2F2"/>
          </w:tcPr>
          <w:p w:rsidR="002E0956" w:rsidRDefault="00991AFD">
            <w:r>
              <w:rPr>
                <w:rFonts w:ascii="Calibri" w:eastAsia="Calibri" w:hAnsi="Calibri" w:cs="Calibri"/>
                <w:b/>
                <w:sz w:val="26"/>
                <w:szCs w:val="26"/>
              </w:rPr>
              <w:t xml:space="preserve">Role </w:t>
            </w:r>
          </w:p>
          <w:p w:rsidR="002E0956" w:rsidRDefault="00991AFD">
            <w:r>
              <w:rPr>
                <w:rFonts w:ascii="Calibri" w:eastAsia="Calibri" w:hAnsi="Calibri" w:cs="Calibri"/>
                <w:b/>
                <w:sz w:val="26"/>
                <w:szCs w:val="26"/>
              </w:rPr>
              <w:t>Context</w:t>
            </w:r>
          </w:p>
        </w:tc>
        <w:tc>
          <w:tcPr>
            <w:tcW w:w="7088" w:type="dxa"/>
          </w:tcPr>
          <w:p w:rsidR="002E0956" w:rsidRDefault="00991AFD" w:rsidP="00BF6D08">
            <w:pPr>
              <w:spacing w:line="239" w:lineRule="auto"/>
              <w:ind w:right="903"/>
              <w:rPr>
                <w:rFonts w:ascii="Calibri" w:eastAsia="Calibri" w:hAnsi="Calibri" w:cs="Calibri"/>
                <w:sz w:val="22"/>
                <w:szCs w:val="22"/>
              </w:rPr>
            </w:pPr>
            <w:r>
              <w:rPr>
                <w:rFonts w:ascii="Calibri" w:eastAsia="Calibri" w:hAnsi="Calibri" w:cs="Calibri"/>
                <w:sz w:val="22"/>
                <w:szCs w:val="22"/>
              </w:rPr>
              <w:t xml:space="preserve">DVRCV is a Registered Training Organisation (RTO) and provides training for domestic/family violence units of competency from the Community Services Training package as well as non-accredited training to meet workforce development needs from prevention to response.  </w:t>
            </w:r>
          </w:p>
          <w:p w:rsidR="00CD69DE" w:rsidRDefault="00CD69DE" w:rsidP="00BF6D08">
            <w:pPr>
              <w:spacing w:line="239" w:lineRule="auto"/>
              <w:ind w:right="903"/>
              <w:rPr>
                <w:rFonts w:ascii="Calibri" w:eastAsia="Calibri" w:hAnsi="Calibri" w:cs="Calibri"/>
                <w:sz w:val="22"/>
                <w:szCs w:val="22"/>
              </w:rPr>
            </w:pPr>
          </w:p>
          <w:p w:rsidR="00CD69DE" w:rsidRDefault="00CD69DE" w:rsidP="00CD69DE">
            <w:pPr>
              <w:spacing w:line="239" w:lineRule="auto"/>
              <w:ind w:right="903"/>
              <w:rPr>
                <w:rFonts w:ascii="Calibri" w:eastAsia="Calibri" w:hAnsi="Calibri" w:cs="Calibri"/>
                <w:sz w:val="22"/>
                <w:szCs w:val="22"/>
              </w:rPr>
            </w:pPr>
            <w:r>
              <w:rPr>
                <w:rFonts w:ascii="Calibri" w:eastAsia="Calibri" w:hAnsi="Calibri" w:cs="Calibri"/>
                <w:sz w:val="22"/>
                <w:szCs w:val="22"/>
              </w:rPr>
              <w:t xml:space="preserve">DVRCV trainers have family violence practice expertise and have worked in the specialist or mainstream service system supporting women and/or children who have experienced family violence. </w:t>
            </w:r>
          </w:p>
          <w:p w:rsidR="00CD69DE" w:rsidRDefault="00CD69DE" w:rsidP="00CD69DE">
            <w:pPr>
              <w:spacing w:line="239" w:lineRule="auto"/>
              <w:ind w:right="903"/>
              <w:rPr>
                <w:rFonts w:ascii="Calibri" w:eastAsia="Calibri" w:hAnsi="Calibri" w:cs="Calibri"/>
                <w:sz w:val="22"/>
                <w:szCs w:val="22"/>
              </w:rPr>
            </w:pPr>
          </w:p>
          <w:p w:rsidR="00CD69DE" w:rsidRDefault="00CD69DE" w:rsidP="00CD69DE">
            <w:pPr>
              <w:spacing w:line="239" w:lineRule="auto"/>
              <w:ind w:right="903"/>
            </w:pPr>
            <w:r>
              <w:rPr>
                <w:rFonts w:ascii="Calibri" w:eastAsia="Calibri" w:hAnsi="Calibri" w:cs="Calibri"/>
                <w:sz w:val="22"/>
                <w:szCs w:val="22"/>
              </w:rPr>
              <w:t>Family Violence Trainers are supported by DVRCV to develop accredited training skills as part of their employment with DVRCV.</w:t>
            </w:r>
          </w:p>
          <w:p w:rsidR="002E0956" w:rsidRDefault="002E0956"/>
          <w:p w:rsidR="002E0956" w:rsidRDefault="00991AFD" w:rsidP="00BF6D08">
            <w:pPr>
              <w:tabs>
                <w:tab w:val="left" w:pos="820"/>
              </w:tabs>
              <w:ind w:right="176"/>
            </w:pPr>
            <w:r>
              <w:rPr>
                <w:rFonts w:ascii="Calibri" w:eastAsia="Calibri" w:hAnsi="Calibri" w:cs="Calibri"/>
                <w:sz w:val="22"/>
                <w:szCs w:val="22"/>
              </w:rPr>
              <w:t>Trainers are responsible for the</w:t>
            </w:r>
            <w:r w:rsidR="00456C9A">
              <w:rPr>
                <w:rFonts w:ascii="Calibri" w:eastAsia="Calibri" w:hAnsi="Calibri" w:cs="Calibri"/>
                <w:sz w:val="22"/>
                <w:szCs w:val="22"/>
              </w:rPr>
              <w:t xml:space="preserve"> design </w:t>
            </w:r>
            <w:r w:rsidR="000D36C6">
              <w:rPr>
                <w:rFonts w:ascii="Calibri" w:eastAsia="Calibri" w:hAnsi="Calibri" w:cs="Calibri"/>
                <w:sz w:val="22"/>
                <w:szCs w:val="22"/>
              </w:rPr>
              <w:t>and development</w:t>
            </w:r>
            <w:r>
              <w:rPr>
                <w:rFonts w:ascii="Calibri" w:eastAsia="Calibri" w:hAnsi="Calibri" w:cs="Calibri"/>
                <w:sz w:val="22"/>
                <w:szCs w:val="22"/>
              </w:rPr>
              <w:t xml:space="preserve"> of new, innovative training </w:t>
            </w:r>
            <w:r w:rsidR="00BF6D08">
              <w:rPr>
                <w:rFonts w:ascii="Calibri" w:eastAsia="Calibri" w:hAnsi="Calibri" w:cs="Calibri"/>
                <w:sz w:val="22"/>
                <w:szCs w:val="22"/>
              </w:rPr>
              <w:t>as well as</w:t>
            </w:r>
            <w:r>
              <w:rPr>
                <w:rFonts w:ascii="Calibri" w:eastAsia="Calibri" w:hAnsi="Calibri" w:cs="Calibri"/>
                <w:sz w:val="22"/>
                <w:szCs w:val="22"/>
              </w:rPr>
              <w:t xml:space="preserve"> the </w:t>
            </w:r>
            <w:r w:rsidR="00BF6D08">
              <w:rPr>
                <w:rFonts w:ascii="Calibri" w:eastAsia="Calibri" w:hAnsi="Calibri" w:cs="Calibri"/>
                <w:sz w:val="22"/>
                <w:szCs w:val="22"/>
              </w:rPr>
              <w:t xml:space="preserve">high quality </w:t>
            </w:r>
            <w:r>
              <w:rPr>
                <w:rFonts w:ascii="Calibri" w:eastAsia="Calibri" w:hAnsi="Calibri" w:cs="Calibri"/>
                <w:sz w:val="22"/>
                <w:szCs w:val="22"/>
              </w:rPr>
              <w:t xml:space="preserve">delivery and evaluation of all DVRCV’s training packages as part of </w:t>
            </w:r>
            <w:r w:rsidR="000D36C6">
              <w:rPr>
                <w:rFonts w:ascii="Calibri" w:eastAsia="Calibri" w:hAnsi="Calibri" w:cs="Calibri"/>
                <w:sz w:val="22"/>
                <w:szCs w:val="22"/>
              </w:rPr>
              <w:t>the Workforce Strategy and Capability Team</w:t>
            </w:r>
            <w:r>
              <w:rPr>
                <w:rFonts w:ascii="Calibri" w:eastAsia="Calibri" w:hAnsi="Calibri" w:cs="Calibri"/>
                <w:sz w:val="22"/>
                <w:szCs w:val="22"/>
              </w:rPr>
              <w:t>.</w:t>
            </w:r>
          </w:p>
        </w:tc>
      </w:tr>
    </w:tbl>
    <w:p w:rsidR="002E0956" w:rsidRDefault="002E0956" w:rsidP="000B3BAB"/>
    <w:tbl>
      <w:tblPr>
        <w:tblStyle w:val="a1"/>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7797"/>
      </w:tblGrid>
      <w:tr w:rsidR="002E0956" w:rsidTr="000B3BAB">
        <w:tc>
          <w:tcPr>
            <w:tcW w:w="9640" w:type="dxa"/>
            <w:gridSpan w:val="2"/>
            <w:shd w:val="clear" w:color="auto" w:fill="E5DFEC"/>
          </w:tcPr>
          <w:p w:rsidR="002E0956" w:rsidRDefault="00991AFD">
            <w:pPr>
              <w:jc w:val="center"/>
            </w:pPr>
            <w:r>
              <w:lastRenderedPageBreak/>
              <w:br w:type="page"/>
            </w:r>
            <w:r>
              <w:rPr>
                <w:rFonts w:ascii="Calibri" w:eastAsia="Calibri" w:hAnsi="Calibri" w:cs="Calibri"/>
                <w:b/>
                <w:sz w:val="28"/>
                <w:szCs w:val="28"/>
              </w:rPr>
              <w:t>KEY RESPONSIBILITIES</w:t>
            </w:r>
          </w:p>
        </w:tc>
      </w:tr>
      <w:tr w:rsidR="002E0956" w:rsidTr="000B3BAB">
        <w:tc>
          <w:tcPr>
            <w:tcW w:w="1843" w:type="dxa"/>
            <w:shd w:val="clear" w:color="auto" w:fill="F2F2F2"/>
          </w:tcPr>
          <w:p w:rsidR="002E0956" w:rsidRDefault="00991AFD">
            <w:r>
              <w:rPr>
                <w:rFonts w:ascii="Calibri" w:eastAsia="Calibri" w:hAnsi="Calibri" w:cs="Calibri"/>
                <w:b/>
                <w:sz w:val="26"/>
                <w:szCs w:val="26"/>
              </w:rPr>
              <w:t>Stakeholder Management</w:t>
            </w:r>
          </w:p>
        </w:tc>
        <w:tc>
          <w:tcPr>
            <w:tcW w:w="7797" w:type="dxa"/>
          </w:tcPr>
          <w:p w:rsidR="002E0956" w:rsidRDefault="00991AFD">
            <w:pPr>
              <w:numPr>
                <w:ilvl w:val="0"/>
                <w:numId w:val="5"/>
              </w:numPr>
              <w:spacing w:before="120" w:after="120"/>
              <w:ind w:hanging="360"/>
              <w:rPr>
                <w:sz w:val="22"/>
                <w:szCs w:val="22"/>
              </w:rPr>
            </w:pPr>
            <w:r>
              <w:rPr>
                <w:rFonts w:ascii="Calibri" w:eastAsia="Calibri" w:hAnsi="Calibri" w:cs="Calibri"/>
                <w:sz w:val="22"/>
                <w:szCs w:val="22"/>
              </w:rPr>
              <w:t>Provide professional consultation on training development and materials to workers in related fields</w:t>
            </w:r>
          </w:p>
          <w:p w:rsidR="002E0956" w:rsidRDefault="00991AFD">
            <w:pPr>
              <w:numPr>
                <w:ilvl w:val="0"/>
                <w:numId w:val="5"/>
              </w:numPr>
              <w:spacing w:before="120" w:after="120"/>
              <w:ind w:hanging="360"/>
              <w:rPr>
                <w:rFonts w:ascii="Calibri" w:eastAsia="Calibri" w:hAnsi="Calibri" w:cs="Calibri"/>
                <w:sz w:val="22"/>
                <w:szCs w:val="22"/>
              </w:rPr>
            </w:pPr>
            <w:r>
              <w:rPr>
                <w:rFonts w:ascii="Calibri" w:eastAsia="Calibri" w:hAnsi="Calibri" w:cs="Calibri"/>
                <w:sz w:val="22"/>
                <w:szCs w:val="22"/>
              </w:rPr>
              <w:t>Engage in respectful, positive and strategic communication with key stakeholders</w:t>
            </w:r>
          </w:p>
        </w:tc>
      </w:tr>
      <w:tr w:rsidR="002E0956" w:rsidTr="000B3BAB">
        <w:tc>
          <w:tcPr>
            <w:tcW w:w="1843" w:type="dxa"/>
            <w:shd w:val="clear" w:color="auto" w:fill="F2F2F2"/>
          </w:tcPr>
          <w:p w:rsidR="002E0956" w:rsidRDefault="00991AFD">
            <w:r>
              <w:rPr>
                <w:rFonts w:ascii="Calibri" w:eastAsia="Calibri" w:hAnsi="Calibri" w:cs="Calibri"/>
                <w:b/>
                <w:sz w:val="26"/>
                <w:szCs w:val="26"/>
              </w:rPr>
              <w:t>Operations</w:t>
            </w:r>
          </w:p>
        </w:tc>
        <w:tc>
          <w:tcPr>
            <w:tcW w:w="7797" w:type="dxa"/>
          </w:tcPr>
          <w:p w:rsidR="002E0956" w:rsidRDefault="00991AFD">
            <w:pPr>
              <w:numPr>
                <w:ilvl w:val="0"/>
                <w:numId w:val="2"/>
              </w:numPr>
              <w:spacing w:before="120" w:after="120"/>
              <w:ind w:hanging="360"/>
              <w:rPr>
                <w:sz w:val="22"/>
                <w:szCs w:val="22"/>
              </w:rPr>
            </w:pPr>
            <w:r>
              <w:rPr>
                <w:rFonts w:ascii="Calibri" w:eastAsia="Calibri" w:hAnsi="Calibri" w:cs="Calibri"/>
                <w:sz w:val="22"/>
                <w:szCs w:val="22"/>
              </w:rPr>
              <w:t>Develop and deliver training for participants from a wide range of backgrounds and organisations across Victoria, either as a sole trainer or in a co-facilitation role</w:t>
            </w:r>
          </w:p>
          <w:p w:rsidR="002E0956" w:rsidRDefault="00991AFD">
            <w:pPr>
              <w:numPr>
                <w:ilvl w:val="0"/>
                <w:numId w:val="2"/>
              </w:numPr>
              <w:spacing w:before="120" w:after="120"/>
              <w:ind w:hanging="360"/>
              <w:rPr>
                <w:sz w:val="22"/>
                <w:szCs w:val="22"/>
              </w:rPr>
            </w:pPr>
            <w:r>
              <w:rPr>
                <w:rFonts w:ascii="Calibri" w:eastAsia="Calibri" w:hAnsi="Calibri" w:cs="Calibri"/>
                <w:sz w:val="22"/>
                <w:szCs w:val="22"/>
              </w:rPr>
              <w:t xml:space="preserve">Review participant evaluation forms and incorporate </w:t>
            </w:r>
            <w:r w:rsidR="00561E80">
              <w:rPr>
                <w:rFonts w:ascii="Calibri" w:eastAsia="Calibri" w:hAnsi="Calibri" w:cs="Calibri"/>
                <w:sz w:val="22"/>
                <w:szCs w:val="22"/>
              </w:rPr>
              <w:t>participant</w:t>
            </w:r>
            <w:r>
              <w:rPr>
                <w:rFonts w:ascii="Calibri" w:eastAsia="Calibri" w:hAnsi="Calibri" w:cs="Calibri"/>
                <w:sz w:val="22"/>
                <w:szCs w:val="22"/>
              </w:rPr>
              <w:t xml:space="preserve"> feedback into training</w:t>
            </w:r>
            <w:r w:rsidR="00561E80">
              <w:rPr>
                <w:rFonts w:ascii="Calibri" w:eastAsia="Calibri" w:hAnsi="Calibri" w:cs="Calibri"/>
                <w:sz w:val="22"/>
                <w:szCs w:val="22"/>
              </w:rPr>
              <w:t xml:space="preserve"> and training </w:t>
            </w:r>
            <w:r>
              <w:rPr>
                <w:rFonts w:ascii="Calibri" w:eastAsia="Calibri" w:hAnsi="Calibri" w:cs="Calibri"/>
                <w:sz w:val="22"/>
                <w:szCs w:val="22"/>
              </w:rPr>
              <w:t>materials</w:t>
            </w:r>
          </w:p>
          <w:p w:rsidR="002E0956" w:rsidRDefault="00991AFD">
            <w:pPr>
              <w:numPr>
                <w:ilvl w:val="0"/>
                <w:numId w:val="2"/>
              </w:numPr>
              <w:spacing w:before="120" w:after="120"/>
              <w:ind w:hanging="360"/>
              <w:rPr>
                <w:sz w:val="22"/>
                <w:szCs w:val="22"/>
              </w:rPr>
            </w:pPr>
            <w:r>
              <w:rPr>
                <w:rFonts w:ascii="Calibri" w:eastAsia="Calibri" w:hAnsi="Calibri" w:cs="Calibri"/>
                <w:sz w:val="22"/>
                <w:szCs w:val="22"/>
              </w:rPr>
              <w:t>Work within DVRCV’s quality assurance framework to ensure all training is evidence based, high quality and up to date</w:t>
            </w:r>
          </w:p>
          <w:p w:rsidR="002E0956" w:rsidRPr="00296AF1" w:rsidRDefault="00296AF1" w:rsidP="00296AF1">
            <w:pPr>
              <w:numPr>
                <w:ilvl w:val="0"/>
                <w:numId w:val="2"/>
              </w:numPr>
              <w:spacing w:before="120" w:after="120"/>
              <w:ind w:hanging="360"/>
              <w:rPr>
                <w:rFonts w:ascii="Calibri" w:eastAsia="Calibri" w:hAnsi="Calibri" w:cs="Calibri"/>
                <w:sz w:val="22"/>
                <w:szCs w:val="22"/>
              </w:rPr>
            </w:pPr>
            <w:r>
              <w:rPr>
                <w:rFonts w:ascii="Calibri" w:eastAsia="Calibri" w:hAnsi="Calibri" w:cs="Calibri"/>
                <w:sz w:val="22"/>
                <w:szCs w:val="22"/>
              </w:rPr>
              <w:t>Design and d</w:t>
            </w:r>
            <w:r w:rsidR="00991AFD">
              <w:rPr>
                <w:rFonts w:ascii="Calibri" w:eastAsia="Calibri" w:hAnsi="Calibri" w:cs="Calibri"/>
                <w:sz w:val="22"/>
                <w:szCs w:val="22"/>
              </w:rPr>
              <w:t>evelo</w:t>
            </w:r>
            <w:r>
              <w:rPr>
                <w:rFonts w:ascii="Calibri" w:eastAsia="Calibri" w:hAnsi="Calibri" w:cs="Calibri"/>
                <w:sz w:val="22"/>
                <w:szCs w:val="22"/>
              </w:rPr>
              <w:t xml:space="preserve">p high quality training and materials </w:t>
            </w:r>
            <w:r w:rsidR="00991AFD">
              <w:rPr>
                <w:rFonts w:ascii="Calibri" w:eastAsia="Calibri" w:hAnsi="Calibri" w:cs="Calibri"/>
                <w:sz w:val="22"/>
                <w:szCs w:val="22"/>
              </w:rPr>
              <w:t xml:space="preserve">relating to family for a range of audiences </w:t>
            </w:r>
            <w:r w:rsidR="00A54221">
              <w:rPr>
                <w:rFonts w:ascii="Calibri" w:eastAsia="Calibri" w:hAnsi="Calibri" w:cs="Calibri"/>
                <w:sz w:val="22"/>
                <w:szCs w:val="22"/>
              </w:rPr>
              <w:t xml:space="preserve">to support workforce development activity </w:t>
            </w:r>
            <w:r>
              <w:rPr>
                <w:rFonts w:ascii="Calibri" w:eastAsia="Calibri" w:hAnsi="Calibri" w:cs="Calibri"/>
                <w:sz w:val="22"/>
                <w:szCs w:val="22"/>
              </w:rPr>
              <w:t>and meet training deliverables</w:t>
            </w:r>
          </w:p>
        </w:tc>
      </w:tr>
      <w:tr w:rsidR="002E0956" w:rsidTr="000B3BAB">
        <w:tc>
          <w:tcPr>
            <w:tcW w:w="1843" w:type="dxa"/>
            <w:shd w:val="clear" w:color="auto" w:fill="F2F2F2"/>
          </w:tcPr>
          <w:p w:rsidR="002E0956" w:rsidRDefault="00991AFD">
            <w:r>
              <w:rPr>
                <w:rFonts w:ascii="Calibri" w:eastAsia="Calibri" w:hAnsi="Calibri" w:cs="Calibri"/>
                <w:b/>
                <w:sz w:val="26"/>
                <w:szCs w:val="26"/>
              </w:rPr>
              <w:t>Project Management</w:t>
            </w:r>
          </w:p>
        </w:tc>
        <w:tc>
          <w:tcPr>
            <w:tcW w:w="7797" w:type="dxa"/>
          </w:tcPr>
          <w:p w:rsidR="002E0956" w:rsidRPr="00296AF1" w:rsidRDefault="00991AFD" w:rsidP="000B3BAB">
            <w:pPr>
              <w:numPr>
                <w:ilvl w:val="0"/>
                <w:numId w:val="3"/>
              </w:numPr>
              <w:spacing w:before="120" w:after="120"/>
              <w:ind w:left="357" w:hanging="357"/>
              <w:rPr>
                <w:sz w:val="22"/>
                <w:szCs w:val="22"/>
              </w:rPr>
            </w:pPr>
            <w:r>
              <w:rPr>
                <w:rFonts w:ascii="Calibri" w:eastAsia="Calibri" w:hAnsi="Calibri" w:cs="Calibri"/>
                <w:sz w:val="22"/>
                <w:szCs w:val="22"/>
              </w:rPr>
              <w:t xml:space="preserve">Manage projects as requested by the Director, </w:t>
            </w:r>
            <w:r w:rsidR="000D36C6">
              <w:rPr>
                <w:rFonts w:ascii="Calibri" w:eastAsia="Calibri" w:hAnsi="Calibri" w:cs="Calibri"/>
                <w:sz w:val="22"/>
                <w:szCs w:val="22"/>
              </w:rPr>
              <w:t>Workforce Strategy and Capability</w:t>
            </w:r>
          </w:p>
          <w:p w:rsidR="00296AF1" w:rsidRDefault="00296AF1" w:rsidP="000B3BAB">
            <w:pPr>
              <w:numPr>
                <w:ilvl w:val="0"/>
                <w:numId w:val="3"/>
              </w:numPr>
              <w:spacing w:before="120" w:after="120"/>
              <w:ind w:left="357" w:hanging="357"/>
              <w:rPr>
                <w:sz w:val="22"/>
                <w:szCs w:val="22"/>
              </w:rPr>
            </w:pPr>
            <w:r>
              <w:rPr>
                <w:rFonts w:ascii="Calibri" w:eastAsia="Calibri" w:hAnsi="Calibri" w:cs="Calibri"/>
                <w:sz w:val="22"/>
                <w:szCs w:val="22"/>
              </w:rPr>
              <w:t>Utilise DVRCV’s project management tools to scope, design, deliver and report on projects as required</w:t>
            </w:r>
          </w:p>
          <w:p w:rsidR="002E0956" w:rsidRDefault="00991AFD" w:rsidP="00991AFD">
            <w:pPr>
              <w:numPr>
                <w:ilvl w:val="0"/>
                <w:numId w:val="3"/>
              </w:numPr>
              <w:spacing w:before="120" w:after="120"/>
              <w:ind w:left="357" w:hanging="357"/>
              <w:rPr>
                <w:sz w:val="22"/>
                <w:szCs w:val="22"/>
              </w:rPr>
            </w:pPr>
            <w:r>
              <w:rPr>
                <w:rFonts w:ascii="Calibri" w:eastAsia="Calibri" w:hAnsi="Calibri" w:cs="Calibri"/>
                <w:sz w:val="22"/>
                <w:szCs w:val="22"/>
              </w:rPr>
              <w:t>Ensure projects are delivered on time and within budget</w:t>
            </w:r>
          </w:p>
        </w:tc>
      </w:tr>
      <w:tr w:rsidR="002E0956" w:rsidTr="000B3BAB">
        <w:tc>
          <w:tcPr>
            <w:tcW w:w="1843" w:type="dxa"/>
            <w:shd w:val="clear" w:color="auto" w:fill="F2F2F2"/>
          </w:tcPr>
          <w:p w:rsidR="002E0956" w:rsidRDefault="00991AFD">
            <w:r>
              <w:rPr>
                <w:rFonts w:ascii="Calibri" w:eastAsia="Calibri" w:hAnsi="Calibri" w:cs="Calibri"/>
                <w:b/>
                <w:sz w:val="26"/>
                <w:szCs w:val="26"/>
              </w:rPr>
              <w:t>Financial Management</w:t>
            </w:r>
          </w:p>
        </w:tc>
        <w:tc>
          <w:tcPr>
            <w:tcW w:w="7797" w:type="dxa"/>
          </w:tcPr>
          <w:p w:rsidR="002E0956" w:rsidRPr="00A54221" w:rsidRDefault="00991AFD">
            <w:pPr>
              <w:numPr>
                <w:ilvl w:val="0"/>
                <w:numId w:val="2"/>
              </w:numPr>
              <w:spacing w:before="120" w:after="120"/>
              <w:ind w:hanging="360"/>
              <w:rPr>
                <w:sz w:val="22"/>
                <w:szCs w:val="22"/>
              </w:rPr>
            </w:pPr>
            <w:r>
              <w:rPr>
                <w:rFonts w:ascii="Calibri" w:eastAsia="Calibri" w:hAnsi="Calibri" w:cs="Calibri"/>
                <w:sz w:val="22"/>
                <w:szCs w:val="22"/>
              </w:rPr>
              <w:t xml:space="preserve">Ensure that all costs incurred are submitted to the </w:t>
            </w:r>
            <w:r w:rsidR="00456C9A">
              <w:rPr>
                <w:rFonts w:ascii="Calibri" w:eastAsia="Calibri" w:hAnsi="Calibri" w:cs="Calibri"/>
                <w:sz w:val="22"/>
                <w:szCs w:val="22"/>
              </w:rPr>
              <w:t>Team Leader</w:t>
            </w:r>
            <w:r>
              <w:rPr>
                <w:rFonts w:ascii="Calibri" w:eastAsia="Calibri" w:hAnsi="Calibri" w:cs="Calibri"/>
                <w:sz w:val="22"/>
                <w:szCs w:val="22"/>
              </w:rPr>
              <w:t xml:space="preserve"> in a timely manner</w:t>
            </w:r>
          </w:p>
          <w:p w:rsidR="00A54221" w:rsidRDefault="00A54221">
            <w:pPr>
              <w:numPr>
                <w:ilvl w:val="0"/>
                <w:numId w:val="2"/>
              </w:numPr>
              <w:spacing w:before="120" w:after="120"/>
              <w:ind w:hanging="360"/>
              <w:rPr>
                <w:sz w:val="22"/>
                <w:szCs w:val="22"/>
              </w:rPr>
            </w:pPr>
            <w:r>
              <w:rPr>
                <w:rFonts w:ascii="Calibri" w:eastAsia="Calibri" w:hAnsi="Calibri" w:cs="Calibri"/>
                <w:sz w:val="22"/>
                <w:szCs w:val="22"/>
              </w:rPr>
              <w:t>Support the development of project/training budgets</w:t>
            </w:r>
          </w:p>
        </w:tc>
      </w:tr>
      <w:tr w:rsidR="002E0956" w:rsidTr="000B3BAB">
        <w:tc>
          <w:tcPr>
            <w:tcW w:w="1843" w:type="dxa"/>
            <w:shd w:val="clear" w:color="auto" w:fill="F2F2F2"/>
          </w:tcPr>
          <w:p w:rsidR="002E0956" w:rsidRDefault="00991AFD">
            <w:r>
              <w:rPr>
                <w:rFonts w:ascii="Calibri" w:eastAsia="Calibri" w:hAnsi="Calibri" w:cs="Calibri"/>
                <w:b/>
                <w:sz w:val="26"/>
                <w:szCs w:val="26"/>
              </w:rPr>
              <w:t>Risk and Compliance</w:t>
            </w:r>
          </w:p>
        </w:tc>
        <w:tc>
          <w:tcPr>
            <w:tcW w:w="7797" w:type="dxa"/>
          </w:tcPr>
          <w:p w:rsidR="002E0956" w:rsidRDefault="00991AFD">
            <w:pPr>
              <w:numPr>
                <w:ilvl w:val="0"/>
                <w:numId w:val="6"/>
              </w:numPr>
              <w:spacing w:before="120" w:after="120"/>
              <w:ind w:hanging="360"/>
              <w:rPr>
                <w:sz w:val="22"/>
                <w:szCs w:val="22"/>
              </w:rPr>
            </w:pPr>
            <w:r>
              <w:rPr>
                <w:rFonts w:ascii="Calibri" w:eastAsia="Calibri" w:hAnsi="Calibri" w:cs="Calibri"/>
                <w:sz w:val="22"/>
                <w:szCs w:val="22"/>
              </w:rPr>
              <w:t xml:space="preserve">Undertake professional development activities to maintain compliance with the Australian Quality Training Framework (AQTF) </w:t>
            </w:r>
          </w:p>
          <w:p w:rsidR="002E0956" w:rsidRDefault="00991AFD">
            <w:pPr>
              <w:numPr>
                <w:ilvl w:val="0"/>
                <w:numId w:val="6"/>
              </w:numPr>
              <w:spacing w:before="120" w:after="120"/>
              <w:ind w:hanging="360"/>
              <w:rPr>
                <w:rFonts w:ascii="Calibri" w:eastAsia="Calibri" w:hAnsi="Calibri" w:cs="Calibri"/>
                <w:sz w:val="22"/>
                <w:szCs w:val="22"/>
              </w:rPr>
            </w:pPr>
            <w:r>
              <w:rPr>
                <w:rFonts w:ascii="Calibri" w:eastAsia="Calibri" w:hAnsi="Calibri" w:cs="Calibri"/>
                <w:sz w:val="22"/>
                <w:szCs w:val="22"/>
              </w:rPr>
              <w:t>Proactively manage OHS risks when working off-site delivering training</w:t>
            </w:r>
          </w:p>
        </w:tc>
      </w:tr>
      <w:tr w:rsidR="002E0956" w:rsidTr="000B3BAB">
        <w:tc>
          <w:tcPr>
            <w:tcW w:w="1843" w:type="dxa"/>
            <w:shd w:val="clear" w:color="auto" w:fill="F2F2F2"/>
          </w:tcPr>
          <w:p w:rsidR="002E0956" w:rsidRDefault="00A54221" w:rsidP="00A54221">
            <w:r>
              <w:rPr>
                <w:rFonts w:ascii="Calibri" w:eastAsia="Calibri" w:hAnsi="Calibri" w:cs="Calibri"/>
                <w:b/>
                <w:sz w:val="26"/>
                <w:szCs w:val="26"/>
              </w:rPr>
              <w:t xml:space="preserve">Organisational Expectations </w:t>
            </w:r>
          </w:p>
        </w:tc>
        <w:tc>
          <w:tcPr>
            <w:tcW w:w="7797" w:type="dxa"/>
          </w:tcPr>
          <w:p w:rsidR="002E0956" w:rsidRDefault="00991AFD">
            <w:pPr>
              <w:numPr>
                <w:ilvl w:val="0"/>
                <w:numId w:val="6"/>
              </w:numPr>
              <w:spacing w:before="120" w:after="120"/>
              <w:ind w:hanging="360"/>
              <w:rPr>
                <w:sz w:val="22"/>
                <w:szCs w:val="22"/>
              </w:rPr>
            </w:pPr>
            <w:r>
              <w:rPr>
                <w:rFonts w:ascii="Calibri" w:eastAsia="Calibri" w:hAnsi="Calibri" w:cs="Calibri"/>
                <w:sz w:val="22"/>
                <w:szCs w:val="22"/>
              </w:rPr>
              <w:t>Work within an evidence based  feminist framework that addresses all violence against women (including family violence) as a gendered issue</w:t>
            </w:r>
          </w:p>
          <w:p w:rsidR="002E0956" w:rsidRDefault="00991AFD">
            <w:pPr>
              <w:numPr>
                <w:ilvl w:val="0"/>
                <w:numId w:val="6"/>
              </w:numPr>
              <w:spacing w:before="120" w:after="120"/>
              <w:ind w:hanging="360"/>
              <w:rPr>
                <w:sz w:val="22"/>
                <w:szCs w:val="22"/>
              </w:rPr>
            </w:pPr>
            <w:r>
              <w:rPr>
                <w:rFonts w:ascii="Calibri" w:eastAsia="Calibri" w:hAnsi="Calibri" w:cs="Calibri"/>
                <w:sz w:val="22"/>
                <w:szCs w:val="22"/>
              </w:rPr>
              <w:t>A</w:t>
            </w:r>
            <w:r w:rsidR="000D36C6">
              <w:rPr>
                <w:rFonts w:ascii="Calibri" w:eastAsia="Calibri" w:hAnsi="Calibri" w:cs="Calibri"/>
                <w:sz w:val="22"/>
                <w:szCs w:val="22"/>
              </w:rPr>
              <w:t xml:space="preserve">dhere to DVRCV’s values in </w:t>
            </w:r>
            <w:r>
              <w:rPr>
                <w:rFonts w:ascii="Calibri" w:eastAsia="Calibri" w:hAnsi="Calibri" w:cs="Calibri"/>
                <w:sz w:val="22"/>
                <w:szCs w:val="22"/>
              </w:rPr>
              <w:t>internal activity and when representing the organisation</w:t>
            </w:r>
          </w:p>
          <w:p w:rsidR="002E0956" w:rsidRDefault="00991AFD">
            <w:pPr>
              <w:numPr>
                <w:ilvl w:val="0"/>
                <w:numId w:val="6"/>
              </w:numPr>
              <w:spacing w:before="120" w:after="120"/>
              <w:ind w:hanging="360"/>
              <w:rPr>
                <w:sz w:val="22"/>
                <w:szCs w:val="22"/>
              </w:rPr>
            </w:pPr>
            <w:r>
              <w:rPr>
                <w:rFonts w:ascii="Calibri" w:eastAsia="Calibri" w:hAnsi="Calibri" w:cs="Calibri"/>
                <w:sz w:val="22"/>
                <w:szCs w:val="22"/>
              </w:rPr>
              <w:t>Participate in and contribute to staff meetings/events/celebrations</w:t>
            </w:r>
          </w:p>
          <w:p w:rsidR="002E0956" w:rsidRDefault="00991AFD">
            <w:pPr>
              <w:numPr>
                <w:ilvl w:val="0"/>
                <w:numId w:val="6"/>
              </w:numPr>
              <w:spacing w:before="120" w:after="120"/>
              <w:ind w:hanging="360"/>
              <w:rPr>
                <w:sz w:val="22"/>
                <w:szCs w:val="22"/>
              </w:rPr>
            </w:pPr>
            <w:r>
              <w:rPr>
                <w:rFonts w:ascii="Calibri" w:eastAsia="Calibri" w:hAnsi="Calibri" w:cs="Calibri"/>
                <w:sz w:val="22"/>
                <w:szCs w:val="22"/>
              </w:rPr>
              <w:t>Identify own professional development needs and share new knowledge with others</w:t>
            </w:r>
          </w:p>
          <w:p w:rsidR="002E0956" w:rsidRDefault="00991AFD">
            <w:pPr>
              <w:numPr>
                <w:ilvl w:val="0"/>
                <w:numId w:val="6"/>
              </w:numPr>
              <w:spacing w:before="120" w:after="120"/>
              <w:ind w:hanging="360"/>
              <w:rPr>
                <w:sz w:val="22"/>
                <w:szCs w:val="22"/>
              </w:rPr>
            </w:pPr>
            <w:r>
              <w:rPr>
                <w:rFonts w:ascii="Calibri" w:eastAsia="Calibri" w:hAnsi="Calibri" w:cs="Calibri"/>
                <w:sz w:val="22"/>
                <w:szCs w:val="22"/>
              </w:rPr>
              <w:t>Support the development of new resources, policies and practice</w:t>
            </w:r>
          </w:p>
          <w:p w:rsidR="002E0956" w:rsidRDefault="00991AFD">
            <w:pPr>
              <w:numPr>
                <w:ilvl w:val="0"/>
                <w:numId w:val="6"/>
              </w:numPr>
              <w:spacing w:before="120" w:after="120"/>
              <w:ind w:hanging="360"/>
              <w:rPr>
                <w:sz w:val="22"/>
                <w:szCs w:val="22"/>
              </w:rPr>
            </w:pPr>
            <w:r>
              <w:rPr>
                <w:rFonts w:ascii="Calibri" w:eastAsia="Calibri" w:hAnsi="Calibri" w:cs="Calibri"/>
                <w:sz w:val="22"/>
                <w:szCs w:val="22"/>
              </w:rPr>
              <w:t xml:space="preserve">Assist the Front Desk as required by providing information and referral options to survivors of violence in an empathic and sensitive manner </w:t>
            </w:r>
          </w:p>
          <w:p w:rsidR="002E0956" w:rsidRPr="00CD69DE" w:rsidRDefault="00991AFD">
            <w:pPr>
              <w:numPr>
                <w:ilvl w:val="0"/>
                <w:numId w:val="6"/>
              </w:numPr>
              <w:spacing w:before="120" w:after="120"/>
              <w:ind w:hanging="360"/>
              <w:rPr>
                <w:sz w:val="22"/>
                <w:szCs w:val="22"/>
              </w:rPr>
            </w:pPr>
            <w:r>
              <w:rPr>
                <w:rFonts w:ascii="Calibri" w:eastAsia="Calibri" w:hAnsi="Calibri" w:cs="Calibri"/>
                <w:sz w:val="22"/>
                <w:szCs w:val="22"/>
              </w:rPr>
              <w:t>Adhere to all policies in the DVRCV Policy Manual</w:t>
            </w:r>
          </w:p>
          <w:p w:rsidR="00CD69DE" w:rsidRDefault="00CD69DE">
            <w:pPr>
              <w:numPr>
                <w:ilvl w:val="0"/>
                <w:numId w:val="6"/>
              </w:numPr>
              <w:spacing w:before="120" w:after="120"/>
              <w:ind w:hanging="360"/>
              <w:rPr>
                <w:sz w:val="22"/>
                <w:szCs w:val="22"/>
              </w:rPr>
            </w:pPr>
            <w:r>
              <w:rPr>
                <w:rFonts w:ascii="Calibri" w:eastAsia="Calibri" w:hAnsi="Calibri" w:cs="Calibri"/>
                <w:sz w:val="22"/>
                <w:szCs w:val="22"/>
              </w:rPr>
              <w:t>Undertake other duties as required</w:t>
            </w:r>
          </w:p>
        </w:tc>
      </w:tr>
    </w:tbl>
    <w:p w:rsidR="002E0956" w:rsidRDefault="002E0956"/>
    <w:tbl>
      <w:tblPr>
        <w:tblStyle w:val="a2"/>
        <w:tblW w:w="8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7088"/>
      </w:tblGrid>
      <w:tr w:rsidR="002E0956">
        <w:tc>
          <w:tcPr>
            <w:tcW w:w="8931" w:type="dxa"/>
            <w:gridSpan w:val="2"/>
            <w:shd w:val="clear" w:color="auto" w:fill="E5DFEC"/>
          </w:tcPr>
          <w:p w:rsidR="002E0956" w:rsidRDefault="00C221B3">
            <w:pPr>
              <w:jc w:val="center"/>
            </w:pPr>
            <w:r>
              <w:rPr>
                <w:rFonts w:ascii="Calibri" w:eastAsia="Calibri" w:hAnsi="Calibri" w:cs="Calibri"/>
                <w:b/>
                <w:sz w:val="28"/>
                <w:szCs w:val="28"/>
              </w:rPr>
              <w:t>Key  Selection Criteria</w:t>
            </w:r>
          </w:p>
        </w:tc>
      </w:tr>
      <w:tr w:rsidR="002E0956">
        <w:tc>
          <w:tcPr>
            <w:tcW w:w="1843" w:type="dxa"/>
            <w:shd w:val="clear" w:color="auto" w:fill="F2F2F2"/>
          </w:tcPr>
          <w:p w:rsidR="002E0956" w:rsidRDefault="00991AFD">
            <w:r>
              <w:rPr>
                <w:rFonts w:ascii="Calibri" w:eastAsia="Calibri" w:hAnsi="Calibri" w:cs="Calibri"/>
                <w:b/>
                <w:sz w:val="26"/>
                <w:szCs w:val="26"/>
              </w:rPr>
              <w:t>Qualifications</w:t>
            </w:r>
          </w:p>
        </w:tc>
        <w:tc>
          <w:tcPr>
            <w:tcW w:w="7088" w:type="dxa"/>
          </w:tcPr>
          <w:p w:rsidR="00A54221" w:rsidRPr="00A54221" w:rsidRDefault="00A54221" w:rsidP="00A54221">
            <w:pPr>
              <w:numPr>
                <w:ilvl w:val="0"/>
                <w:numId w:val="1"/>
              </w:numPr>
              <w:spacing w:before="120" w:after="120"/>
              <w:ind w:hanging="360"/>
              <w:rPr>
                <w:sz w:val="22"/>
                <w:szCs w:val="22"/>
              </w:rPr>
            </w:pPr>
            <w:r>
              <w:rPr>
                <w:rFonts w:ascii="Calibri" w:eastAsia="Calibri" w:hAnsi="Calibri" w:cs="Calibri"/>
                <w:sz w:val="22"/>
                <w:szCs w:val="22"/>
              </w:rPr>
              <w:t xml:space="preserve">Tertiary qualification or significant experience in social work, community development, human services or welfare </w:t>
            </w:r>
          </w:p>
          <w:p w:rsidR="007D465A" w:rsidRPr="00A54221" w:rsidRDefault="00991AFD" w:rsidP="00A54221">
            <w:pPr>
              <w:numPr>
                <w:ilvl w:val="0"/>
                <w:numId w:val="1"/>
              </w:numPr>
              <w:spacing w:before="120" w:after="120"/>
              <w:ind w:hanging="360"/>
              <w:rPr>
                <w:sz w:val="22"/>
                <w:szCs w:val="22"/>
              </w:rPr>
            </w:pPr>
            <w:r>
              <w:rPr>
                <w:rFonts w:ascii="Calibri" w:eastAsia="Calibri" w:hAnsi="Calibri" w:cs="Calibri"/>
                <w:sz w:val="22"/>
                <w:szCs w:val="22"/>
              </w:rPr>
              <w:t xml:space="preserve">Certificate </w:t>
            </w:r>
            <w:r w:rsidR="007D465A">
              <w:rPr>
                <w:rFonts w:ascii="Calibri" w:eastAsia="Calibri" w:hAnsi="Calibri" w:cs="Calibri"/>
                <w:sz w:val="22"/>
                <w:szCs w:val="22"/>
              </w:rPr>
              <w:t>IV</w:t>
            </w:r>
            <w:r>
              <w:rPr>
                <w:rFonts w:ascii="Calibri" w:eastAsia="Calibri" w:hAnsi="Calibri" w:cs="Calibri"/>
                <w:sz w:val="22"/>
                <w:szCs w:val="22"/>
              </w:rPr>
              <w:t xml:space="preserve"> in Training and Assessment (</w:t>
            </w:r>
            <w:r w:rsidR="00493F19">
              <w:rPr>
                <w:rFonts w:ascii="Calibri" w:eastAsia="Calibri" w:hAnsi="Calibri" w:cs="Calibri"/>
                <w:sz w:val="22"/>
                <w:szCs w:val="22"/>
              </w:rPr>
              <w:t>desired</w:t>
            </w:r>
            <w:r>
              <w:rPr>
                <w:rFonts w:ascii="Calibri" w:eastAsia="Calibri" w:hAnsi="Calibri" w:cs="Calibri"/>
                <w:sz w:val="22"/>
                <w:szCs w:val="22"/>
              </w:rPr>
              <w:t>)</w:t>
            </w:r>
            <w:r w:rsidR="00A54221">
              <w:rPr>
                <w:rFonts w:ascii="Calibri" w:eastAsia="Calibri" w:hAnsi="Calibri" w:cs="Calibri"/>
                <w:sz w:val="22"/>
                <w:szCs w:val="22"/>
              </w:rPr>
              <w:t xml:space="preserve"> </w:t>
            </w:r>
            <w:r w:rsidR="00A54221" w:rsidRPr="00CD69DE">
              <w:rPr>
                <w:rFonts w:ascii="Calibri" w:eastAsia="Calibri" w:hAnsi="Calibri" w:cs="Calibri"/>
                <w:b/>
                <w:bCs/>
                <w:sz w:val="22"/>
                <w:szCs w:val="22"/>
              </w:rPr>
              <w:t>or</w:t>
            </w:r>
            <w:r w:rsidR="00A54221">
              <w:rPr>
                <w:rFonts w:ascii="Calibri" w:eastAsia="Calibri" w:hAnsi="Calibri" w:cs="Calibri"/>
                <w:sz w:val="22"/>
                <w:szCs w:val="22"/>
              </w:rPr>
              <w:t xml:space="preserve"> ability to undertake Certificate IV in Training and Assessment within first 6 months of employment</w:t>
            </w:r>
          </w:p>
        </w:tc>
      </w:tr>
      <w:tr w:rsidR="002E0956">
        <w:tc>
          <w:tcPr>
            <w:tcW w:w="1843" w:type="dxa"/>
            <w:shd w:val="clear" w:color="auto" w:fill="F2F2F2"/>
          </w:tcPr>
          <w:p w:rsidR="002E0956" w:rsidRDefault="00991AFD">
            <w:r>
              <w:rPr>
                <w:rFonts w:ascii="Calibri" w:eastAsia="Calibri" w:hAnsi="Calibri" w:cs="Calibri"/>
                <w:b/>
                <w:sz w:val="26"/>
                <w:szCs w:val="26"/>
              </w:rPr>
              <w:t>Experience</w:t>
            </w:r>
          </w:p>
        </w:tc>
        <w:tc>
          <w:tcPr>
            <w:tcW w:w="7088" w:type="dxa"/>
          </w:tcPr>
          <w:p w:rsidR="00CD69DE" w:rsidRDefault="00CD69DE" w:rsidP="00A54221">
            <w:pPr>
              <w:numPr>
                <w:ilvl w:val="0"/>
                <w:numId w:val="6"/>
              </w:numPr>
              <w:spacing w:before="120" w:after="120"/>
              <w:ind w:hanging="360"/>
              <w:rPr>
                <w:rFonts w:ascii="Calibri" w:eastAsia="Calibri" w:hAnsi="Calibri" w:cs="Calibri"/>
                <w:sz w:val="22"/>
                <w:szCs w:val="22"/>
              </w:rPr>
            </w:pPr>
            <w:r>
              <w:rPr>
                <w:rFonts w:ascii="Calibri" w:eastAsia="Calibri" w:hAnsi="Calibri" w:cs="Calibri"/>
                <w:sz w:val="22"/>
                <w:szCs w:val="22"/>
              </w:rPr>
              <w:t xml:space="preserve">Expertise in working directly with victim/survivors of family violence or sexual assault </w:t>
            </w:r>
            <w:r w:rsidR="000B3BAB">
              <w:rPr>
                <w:rFonts w:ascii="Calibri" w:eastAsia="Calibri" w:hAnsi="Calibri" w:cs="Calibri"/>
                <w:sz w:val="22"/>
                <w:szCs w:val="22"/>
              </w:rPr>
              <w:t>(mandatory)</w:t>
            </w:r>
          </w:p>
          <w:p w:rsidR="00493F19" w:rsidRPr="00A54221" w:rsidRDefault="00493F19" w:rsidP="00A54221">
            <w:pPr>
              <w:numPr>
                <w:ilvl w:val="0"/>
                <w:numId w:val="6"/>
              </w:numPr>
              <w:spacing w:before="120" w:after="120"/>
              <w:ind w:hanging="360"/>
              <w:rPr>
                <w:rFonts w:ascii="Calibri" w:eastAsia="Calibri" w:hAnsi="Calibri" w:cs="Calibri"/>
                <w:sz w:val="22"/>
                <w:szCs w:val="22"/>
              </w:rPr>
            </w:pPr>
            <w:r w:rsidRPr="00A54221">
              <w:rPr>
                <w:rFonts w:ascii="Calibri" w:eastAsia="Calibri" w:hAnsi="Calibri" w:cs="Calibri"/>
                <w:sz w:val="22"/>
                <w:szCs w:val="22"/>
              </w:rPr>
              <w:t xml:space="preserve">Experience in undertaking risk assessment with victim/survivors of family violence </w:t>
            </w:r>
            <w:r w:rsidR="00A54221">
              <w:rPr>
                <w:rFonts w:ascii="Calibri" w:eastAsia="Calibri" w:hAnsi="Calibri" w:cs="Calibri"/>
                <w:sz w:val="22"/>
                <w:szCs w:val="22"/>
              </w:rPr>
              <w:t>(mandatory)</w:t>
            </w:r>
          </w:p>
          <w:p w:rsidR="00A54221" w:rsidRDefault="00A54221" w:rsidP="00A54221">
            <w:pPr>
              <w:numPr>
                <w:ilvl w:val="0"/>
                <w:numId w:val="6"/>
              </w:numPr>
              <w:spacing w:before="120" w:after="120"/>
              <w:ind w:hanging="360"/>
              <w:rPr>
                <w:rFonts w:ascii="Calibri" w:eastAsia="Calibri" w:hAnsi="Calibri" w:cs="Calibri"/>
                <w:sz w:val="22"/>
                <w:szCs w:val="22"/>
              </w:rPr>
            </w:pPr>
            <w:r>
              <w:rPr>
                <w:rFonts w:ascii="Calibri" w:eastAsia="Calibri" w:hAnsi="Calibri" w:cs="Calibri"/>
                <w:sz w:val="22"/>
                <w:szCs w:val="22"/>
              </w:rPr>
              <w:t>Knowledge and understanding of feminist frameworks (mandatory)</w:t>
            </w:r>
          </w:p>
          <w:p w:rsidR="00AC0849" w:rsidRPr="00A54221" w:rsidRDefault="00493F19" w:rsidP="00AC0849">
            <w:pPr>
              <w:numPr>
                <w:ilvl w:val="0"/>
                <w:numId w:val="6"/>
              </w:numPr>
              <w:spacing w:before="120" w:after="120"/>
              <w:ind w:hanging="360"/>
              <w:rPr>
                <w:rFonts w:ascii="Calibri" w:eastAsia="Calibri" w:hAnsi="Calibri" w:cs="Calibri"/>
                <w:sz w:val="22"/>
                <w:szCs w:val="22"/>
              </w:rPr>
            </w:pPr>
            <w:r w:rsidRPr="00A54221">
              <w:rPr>
                <w:rFonts w:ascii="Calibri" w:eastAsia="Calibri" w:hAnsi="Calibri" w:cs="Calibri"/>
                <w:sz w:val="22"/>
                <w:szCs w:val="22"/>
              </w:rPr>
              <w:t>Family violence case management expertise</w:t>
            </w:r>
            <w:r w:rsidR="00AC0849">
              <w:rPr>
                <w:rFonts w:ascii="Calibri" w:eastAsia="Calibri" w:hAnsi="Calibri" w:cs="Calibri"/>
                <w:sz w:val="22"/>
                <w:szCs w:val="22"/>
              </w:rPr>
              <w:t xml:space="preserve">  and/or c</w:t>
            </w:r>
            <w:r w:rsidR="00AC0849" w:rsidRPr="00A54221">
              <w:rPr>
                <w:rFonts w:ascii="Calibri" w:eastAsia="Calibri" w:hAnsi="Calibri" w:cs="Calibri"/>
                <w:sz w:val="22"/>
                <w:szCs w:val="22"/>
              </w:rPr>
              <w:t xml:space="preserve">risis response experience (desired) </w:t>
            </w:r>
          </w:p>
          <w:p w:rsidR="000B3BAB" w:rsidRPr="00A54221" w:rsidRDefault="000B3BAB" w:rsidP="000B3BAB">
            <w:pPr>
              <w:numPr>
                <w:ilvl w:val="0"/>
                <w:numId w:val="6"/>
              </w:numPr>
              <w:spacing w:before="120" w:after="120"/>
              <w:ind w:hanging="360"/>
              <w:rPr>
                <w:rFonts w:ascii="Calibri" w:eastAsia="Calibri" w:hAnsi="Calibri" w:cs="Calibri"/>
                <w:sz w:val="22"/>
                <w:szCs w:val="22"/>
              </w:rPr>
            </w:pPr>
            <w:r>
              <w:rPr>
                <w:rFonts w:ascii="Calibri" w:eastAsia="Calibri" w:hAnsi="Calibri" w:cs="Calibri"/>
                <w:sz w:val="22"/>
                <w:szCs w:val="22"/>
              </w:rPr>
              <w:t>Expertise in the development, delivery and evaluation of training for adult learners (</w:t>
            </w:r>
            <w:r w:rsidR="00AC0849">
              <w:rPr>
                <w:rFonts w:ascii="Calibri" w:eastAsia="Calibri" w:hAnsi="Calibri" w:cs="Calibri"/>
                <w:sz w:val="22"/>
                <w:szCs w:val="22"/>
              </w:rPr>
              <w:t>desired</w:t>
            </w:r>
            <w:r>
              <w:rPr>
                <w:rFonts w:ascii="Calibri" w:eastAsia="Calibri" w:hAnsi="Calibri" w:cs="Calibri"/>
                <w:sz w:val="22"/>
                <w:szCs w:val="22"/>
              </w:rPr>
              <w:t>)</w:t>
            </w:r>
          </w:p>
          <w:p w:rsidR="002E0956" w:rsidRPr="00A54221" w:rsidRDefault="00991AFD" w:rsidP="00A54221">
            <w:pPr>
              <w:numPr>
                <w:ilvl w:val="0"/>
                <w:numId w:val="6"/>
              </w:numPr>
              <w:spacing w:before="120" w:after="120"/>
              <w:ind w:hanging="360"/>
              <w:rPr>
                <w:rFonts w:ascii="Calibri" w:eastAsia="Calibri" w:hAnsi="Calibri" w:cs="Calibri"/>
                <w:sz w:val="22"/>
                <w:szCs w:val="22"/>
              </w:rPr>
            </w:pPr>
            <w:r>
              <w:rPr>
                <w:rFonts w:ascii="Calibri" w:eastAsia="Calibri" w:hAnsi="Calibri" w:cs="Calibri"/>
                <w:sz w:val="22"/>
                <w:szCs w:val="22"/>
              </w:rPr>
              <w:t>Knowledge of AQTF requirements through experience in or with a Registered Training Organisation</w:t>
            </w:r>
            <w:r w:rsidR="00A54221">
              <w:rPr>
                <w:rFonts w:ascii="Calibri" w:eastAsia="Calibri" w:hAnsi="Calibri" w:cs="Calibri"/>
                <w:sz w:val="22"/>
                <w:szCs w:val="22"/>
              </w:rPr>
              <w:t xml:space="preserve"> </w:t>
            </w:r>
            <w:r w:rsidR="00A54221" w:rsidRPr="00713A44">
              <w:rPr>
                <w:rFonts w:ascii="Calibri" w:eastAsia="Calibri" w:hAnsi="Calibri" w:cs="Calibri"/>
                <w:sz w:val="22"/>
                <w:szCs w:val="22"/>
              </w:rPr>
              <w:t>(desired)</w:t>
            </w:r>
          </w:p>
          <w:p w:rsidR="002E0956" w:rsidRPr="00A54221" w:rsidRDefault="00991AFD" w:rsidP="000B3BAB">
            <w:pPr>
              <w:numPr>
                <w:ilvl w:val="0"/>
                <w:numId w:val="6"/>
              </w:numPr>
              <w:spacing w:before="120" w:after="120"/>
              <w:ind w:hanging="360"/>
              <w:rPr>
                <w:rFonts w:ascii="Calibri" w:eastAsia="Calibri" w:hAnsi="Calibri" w:cs="Calibri"/>
                <w:sz w:val="22"/>
                <w:szCs w:val="22"/>
              </w:rPr>
            </w:pPr>
            <w:r>
              <w:rPr>
                <w:rFonts w:ascii="Calibri" w:eastAsia="Calibri" w:hAnsi="Calibri" w:cs="Calibri"/>
                <w:sz w:val="22"/>
                <w:szCs w:val="22"/>
              </w:rPr>
              <w:t xml:space="preserve">Detailed knowledge of the </w:t>
            </w:r>
            <w:r w:rsidR="000B3BAB">
              <w:rPr>
                <w:rFonts w:ascii="Calibri" w:eastAsia="Calibri" w:hAnsi="Calibri" w:cs="Calibri"/>
                <w:sz w:val="22"/>
                <w:szCs w:val="22"/>
              </w:rPr>
              <w:t xml:space="preserve">Victorian family violence </w:t>
            </w:r>
            <w:r>
              <w:rPr>
                <w:rFonts w:ascii="Calibri" w:eastAsia="Calibri" w:hAnsi="Calibri" w:cs="Calibri"/>
                <w:sz w:val="22"/>
                <w:szCs w:val="22"/>
              </w:rPr>
              <w:t xml:space="preserve">sector </w:t>
            </w:r>
            <w:r w:rsidR="00A54221">
              <w:rPr>
                <w:rFonts w:ascii="Calibri" w:eastAsia="Calibri" w:hAnsi="Calibri" w:cs="Calibri"/>
                <w:sz w:val="22"/>
                <w:szCs w:val="22"/>
              </w:rPr>
              <w:t>(desired)</w:t>
            </w:r>
          </w:p>
        </w:tc>
      </w:tr>
      <w:tr w:rsidR="002E0956">
        <w:tc>
          <w:tcPr>
            <w:tcW w:w="1843" w:type="dxa"/>
            <w:shd w:val="clear" w:color="auto" w:fill="F2F2F2"/>
          </w:tcPr>
          <w:p w:rsidR="002E0956" w:rsidRDefault="00991AFD">
            <w:r>
              <w:rPr>
                <w:rFonts w:ascii="Calibri" w:eastAsia="Calibri" w:hAnsi="Calibri" w:cs="Calibri"/>
                <w:b/>
                <w:sz w:val="26"/>
                <w:szCs w:val="26"/>
              </w:rPr>
              <w:t>Skills</w:t>
            </w:r>
          </w:p>
        </w:tc>
        <w:tc>
          <w:tcPr>
            <w:tcW w:w="7088" w:type="dxa"/>
          </w:tcPr>
          <w:p w:rsidR="00296AF1" w:rsidRPr="00296AF1" w:rsidRDefault="00A54221" w:rsidP="00296AF1">
            <w:pPr>
              <w:numPr>
                <w:ilvl w:val="0"/>
                <w:numId w:val="6"/>
              </w:numPr>
              <w:spacing w:before="120" w:after="120"/>
              <w:ind w:hanging="360"/>
              <w:rPr>
                <w:rFonts w:ascii="Calibri" w:eastAsia="Calibri" w:hAnsi="Calibri" w:cs="Calibri"/>
                <w:sz w:val="22"/>
                <w:szCs w:val="22"/>
              </w:rPr>
            </w:pPr>
            <w:r>
              <w:rPr>
                <w:rFonts w:ascii="Calibri" w:eastAsia="Calibri" w:hAnsi="Calibri" w:cs="Calibri"/>
                <w:sz w:val="22"/>
                <w:szCs w:val="22"/>
              </w:rPr>
              <w:t xml:space="preserve">Project management expertise </w:t>
            </w:r>
          </w:p>
          <w:p w:rsidR="002E0956" w:rsidRPr="00A54221" w:rsidRDefault="00991AFD" w:rsidP="00A54221">
            <w:pPr>
              <w:numPr>
                <w:ilvl w:val="0"/>
                <w:numId w:val="6"/>
              </w:numPr>
              <w:spacing w:before="120" w:after="120"/>
              <w:ind w:hanging="360"/>
              <w:rPr>
                <w:rFonts w:ascii="Calibri" w:eastAsia="Calibri" w:hAnsi="Calibri" w:cs="Calibri"/>
                <w:sz w:val="22"/>
                <w:szCs w:val="22"/>
              </w:rPr>
            </w:pPr>
            <w:r>
              <w:rPr>
                <w:rFonts w:ascii="Calibri" w:eastAsia="Calibri" w:hAnsi="Calibri" w:cs="Calibri"/>
                <w:sz w:val="22"/>
                <w:szCs w:val="22"/>
              </w:rPr>
              <w:t xml:space="preserve">Sound computer literacy and proficiency in use of Microsoft Office </w:t>
            </w:r>
          </w:p>
          <w:p w:rsidR="002E0956" w:rsidRPr="00A54221" w:rsidRDefault="00991AFD" w:rsidP="00A54221">
            <w:pPr>
              <w:numPr>
                <w:ilvl w:val="0"/>
                <w:numId w:val="6"/>
              </w:numPr>
              <w:spacing w:before="120" w:after="120"/>
              <w:ind w:hanging="360"/>
              <w:rPr>
                <w:rFonts w:ascii="Calibri" w:eastAsia="Calibri" w:hAnsi="Calibri" w:cs="Calibri"/>
                <w:sz w:val="22"/>
                <w:szCs w:val="22"/>
              </w:rPr>
            </w:pPr>
            <w:r>
              <w:rPr>
                <w:rFonts w:ascii="Calibri" w:eastAsia="Calibri" w:hAnsi="Calibri" w:cs="Calibri"/>
                <w:sz w:val="22"/>
                <w:szCs w:val="22"/>
              </w:rPr>
              <w:t xml:space="preserve">Effective time management and organisational skills </w:t>
            </w:r>
          </w:p>
          <w:p w:rsidR="002E0956" w:rsidRPr="00A54221" w:rsidRDefault="00991AFD" w:rsidP="00A54221">
            <w:pPr>
              <w:numPr>
                <w:ilvl w:val="0"/>
                <w:numId w:val="6"/>
              </w:numPr>
              <w:spacing w:before="120" w:after="120"/>
              <w:ind w:hanging="360"/>
              <w:rPr>
                <w:rFonts w:ascii="Calibri" w:eastAsia="Calibri" w:hAnsi="Calibri" w:cs="Calibri"/>
                <w:sz w:val="22"/>
                <w:szCs w:val="22"/>
              </w:rPr>
            </w:pPr>
            <w:r>
              <w:rPr>
                <w:rFonts w:ascii="Calibri" w:eastAsia="Calibri" w:hAnsi="Calibri" w:cs="Calibri"/>
                <w:sz w:val="22"/>
                <w:szCs w:val="22"/>
              </w:rPr>
              <w:t>High level written and verbal communication skills</w:t>
            </w:r>
          </w:p>
          <w:p w:rsidR="002E0956" w:rsidRPr="00A54221" w:rsidRDefault="00991AFD" w:rsidP="00A54221">
            <w:pPr>
              <w:numPr>
                <w:ilvl w:val="0"/>
                <w:numId w:val="6"/>
              </w:numPr>
              <w:spacing w:before="120" w:after="120"/>
              <w:ind w:hanging="360"/>
              <w:rPr>
                <w:rFonts w:ascii="Calibri" w:eastAsia="Calibri" w:hAnsi="Calibri" w:cs="Calibri"/>
                <w:sz w:val="22"/>
                <w:szCs w:val="22"/>
              </w:rPr>
            </w:pPr>
            <w:r>
              <w:rPr>
                <w:rFonts w:ascii="Calibri" w:eastAsia="Calibri" w:hAnsi="Calibri" w:cs="Calibri"/>
                <w:sz w:val="22"/>
                <w:szCs w:val="22"/>
              </w:rPr>
              <w:t>Public speaking skills</w:t>
            </w:r>
          </w:p>
        </w:tc>
      </w:tr>
    </w:tbl>
    <w:p w:rsidR="002E0956" w:rsidRDefault="002E0956"/>
    <w:p w:rsidR="002E0956" w:rsidRDefault="002E0956"/>
    <w:tbl>
      <w:tblPr>
        <w:tblStyle w:val="a3"/>
        <w:tblW w:w="8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7088"/>
      </w:tblGrid>
      <w:tr w:rsidR="002E0956">
        <w:tc>
          <w:tcPr>
            <w:tcW w:w="8931" w:type="dxa"/>
            <w:gridSpan w:val="2"/>
            <w:shd w:val="clear" w:color="auto" w:fill="E5DFEC"/>
          </w:tcPr>
          <w:p w:rsidR="002E0956" w:rsidRDefault="00991AFD">
            <w:pPr>
              <w:jc w:val="center"/>
            </w:pPr>
            <w:r>
              <w:rPr>
                <w:rFonts w:ascii="Calibri" w:eastAsia="Calibri" w:hAnsi="Calibri" w:cs="Calibri"/>
                <w:b/>
                <w:sz w:val="28"/>
                <w:szCs w:val="28"/>
              </w:rPr>
              <w:t>ADDITIONAL INFORMATION</w:t>
            </w:r>
          </w:p>
        </w:tc>
      </w:tr>
      <w:tr w:rsidR="002E0956">
        <w:tc>
          <w:tcPr>
            <w:tcW w:w="1843" w:type="dxa"/>
            <w:shd w:val="clear" w:color="auto" w:fill="F2F2F2"/>
          </w:tcPr>
          <w:p w:rsidR="002E0956" w:rsidRDefault="00991AFD">
            <w:r>
              <w:rPr>
                <w:rFonts w:ascii="Calibri" w:eastAsia="Calibri" w:hAnsi="Calibri" w:cs="Calibri"/>
                <w:b/>
                <w:sz w:val="26"/>
                <w:szCs w:val="26"/>
              </w:rPr>
              <w:t>Work Health and Safety</w:t>
            </w:r>
          </w:p>
        </w:tc>
        <w:tc>
          <w:tcPr>
            <w:tcW w:w="7088" w:type="dxa"/>
          </w:tcPr>
          <w:p w:rsidR="002E0956" w:rsidRDefault="00991AFD" w:rsidP="00A54221">
            <w:r>
              <w:rPr>
                <w:rFonts w:ascii="Calibri" w:eastAsia="Calibri" w:hAnsi="Calibri" w:cs="Calibri"/>
                <w:sz w:val="22"/>
                <w:szCs w:val="22"/>
              </w:rPr>
              <w:t>All employees are required to carry out their duties in a manner that does not adversely affect their own health and safety and that of others by reporting all incidents and injuries as well as cooperating with any measures introduced in the workplace to improve work health and safety.</w:t>
            </w:r>
          </w:p>
        </w:tc>
      </w:tr>
      <w:tr w:rsidR="002E0956">
        <w:tc>
          <w:tcPr>
            <w:tcW w:w="1843" w:type="dxa"/>
            <w:shd w:val="clear" w:color="auto" w:fill="F2F2F2"/>
          </w:tcPr>
          <w:p w:rsidR="002E0956" w:rsidRDefault="00991AFD">
            <w:r>
              <w:rPr>
                <w:rFonts w:ascii="Calibri" w:eastAsia="Calibri" w:hAnsi="Calibri" w:cs="Calibri"/>
                <w:b/>
                <w:sz w:val="26"/>
                <w:szCs w:val="26"/>
              </w:rPr>
              <w:t>Drivers Licence</w:t>
            </w:r>
          </w:p>
        </w:tc>
        <w:tc>
          <w:tcPr>
            <w:tcW w:w="7088" w:type="dxa"/>
          </w:tcPr>
          <w:p w:rsidR="002E0956" w:rsidRDefault="00991AFD">
            <w:r>
              <w:rPr>
                <w:rFonts w:ascii="Calibri" w:eastAsia="Calibri" w:hAnsi="Calibri" w:cs="Calibri"/>
                <w:sz w:val="22"/>
                <w:szCs w:val="22"/>
              </w:rPr>
              <w:t>A current Victorian Drivers Licence is required for this position.</w:t>
            </w:r>
          </w:p>
          <w:p w:rsidR="002E0956" w:rsidRDefault="002E0956"/>
        </w:tc>
      </w:tr>
      <w:tr w:rsidR="002E0956">
        <w:tc>
          <w:tcPr>
            <w:tcW w:w="1843" w:type="dxa"/>
            <w:shd w:val="clear" w:color="auto" w:fill="F2F2F2"/>
          </w:tcPr>
          <w:p w:rsidR="002E0956" w:rsidRDefault="00991AFD">
            <w:r>
              <w:rPr>
                <w:rFonts w:ascii="Calibri" w:eastAsia="Calibri" w:hAnsi="Calibri" w:cs="Calibri"/>
                <w:b/>
                <w:sz w:val="26"/>
                <w:szCs w:val="26"/>
              </w:rPr>
              <w:t>Police Check</w:t>
            </w:r>
          </w:p>
        </w:tc>
        <w:tc>
          <w:tcPr>
            <w:tcW w:w="7088" w:type="dxa"/>
          </w:tcPr>
          <w:p w:rsidR="002E0956" w:rsidRDefault="00991AFD">
            <w:r>
              <w:rPr>
                <w:rFonts w:ascii="Calibri" w:eastAsia="Calibri" w:hAnsi="Calibri" w:cs="Calibri"/>
                <w:sz w:val="22"/>
                <w:szCs w:val="22"/>
              </w:rPr>
              <w:t>A national police record check is required as part of the recruitment process.</w:t>
            </w:r>
          </w:p>
        </w:tc>
      </w:tr>
    </w:tbl>
    <w:p w:rsidR="002E0956" w:rsidRDefault="002E0956"/>
    <w:sectPr w:rsidR="002E0956" w:rsidSect="000B3BAB">
      <w:headerReference w:type="even" r:id="rId8"/>
      <w:headerReference w:type="default" r:id="rId9"/>
      <w:footerReference w:type="even" r:id="rId10"/>
      <w:footerReference w:type="default" r:id="rId11"/>
      <w:headerReference w:type="first" r:id="rId12"/>
      <w:footerReference w:type="first" r:id="rId13"/>
      <w:pgSz w:w="11909" w:h="16834"/>
      <w:pgMar w:top="993" w:right="1418" w:bottom="709" w:left="1418" w:header="720" w:footer="11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B28" w:rsidRDefault="00813B28">
      <w:r>
        <w:separator/>
      </w:r>
    </w:p>
  </w:endnote>
  <w:endnote w:type="continuationSeparator" w:id="0">
    <w:p w:rsidR="00813B28" w:rsidRDefault="00813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5B2" w:rsidRDefault="002525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956" w:rsidRDefault="00991AFD">
    <w:pPr>
      <w:tabs>
        <w:tab w:val="center" w:pos="4320"/>
        <w:tab w:val="right" w:pos="8640"/>
      </w:tabs>
    </w:pPr>
    <w:r>
      <w:rPr>
        <w:rFonts w:ascii="Calibri" w:eastAsia="Calibri" w:hAnsi="Calibri" w:cs="Calibri"/>
        <w:sz w:val="22"/>
        <w:szCs w:val="22"/>
      </w:rPr>
      <w:t>__________________________________________________________________________________</w:t>
    </w:r>
  </w:p>
  <w:p w:rsidR="002E0956" w:rsidRDefault="00A54221" w:rsidP="00A54221">
    <w:pPr>
      <w:tabs>
        <w:tab w:val="center" w:pos="4320"/>
        <w:tab w:val="right" w:pos="8640"/>
      </w:tabs>
      <w:spacing w:after="720"/>
    </w:pPr>
    <w:r>
      <w:rPr>
        <w:rFonts w:ascii="Calibri" w:eastAsia="Calibri" w:hAnsi="Calibri" w:cs="Calibri"/>
        <w:sz w:val="22"/>
        <w:szCs w:val="22"/>
      </w:rPr>
      <w:t xml:space="preserve">PD – </w:t>
    </w:r>
    <w:r w:rsidR="002525B2">
      <w:rPr>
        <w:rFonts w:ascii="Calibri" w:eastAsia="Calibri" w:hAnsi="Calibri" w:cs="Calibri"/>
        <w:sz w:val="22"/>
        <w:szCs w:val="22"/>
      </w:rPr>
      <w:t xml:space="preserve">Family Violence </w:t>
    </w:r>
    <w:r>
      <w:rPr>
        <w:rFonts w:ascii="Calibri" w:eastAsia="Calibri" w:hAnsi="Calibri" w:cs="Calibri"/>
        <w:sz w:val="22"/>
        <w:szCs w:val="22"/>
      </w:rPr>
      <w:t>Trainer</w:t>
    </w:r>
    <w:r w:rsidR="00991AFD">
      <w:rPr>
        <w:rFonts w:ascii="Calibri" w:eastAsia="Calibri" w:hAnsi="Calibri" w:cs="Calibri"/>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5B2" w:rsidRDefault="00252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B28" w:rsidRDefault="00813B28">
      <w:r>
        <w:separator/>
      </w:r>
    </w:p>
  </w:footnote>
  <w:footnote w:type="continuationSeparator" w:id="0">
    <w:p w:rsidR="00813B28" w:rsidRDefault="00813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5B2" w:rsidRDefault="002525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5B2" w:rsidRDefault="002525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5B2" w:rsidRDefault="002525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4494"/>
    <w:multiLevelType w:val="multilevel"/>
    <w:tmpl w:val="453EC1D2"/>
    <w:lvl w:ilvl="0">
      <w:numFmt w:val="bullet"/>
      <w:lvlText w:val="•"/>
      <w:lvlJc w:val="left"/>
      <w:pPr>
        <w:ind w:left="366" w:hanging="354"/>
      </w:pPr>
      <w:rPr>
        <w:rFonts w:ascii="Arial" w:eastAsia="Arial" w:hAnsi="Arial" w:cs="Arial"/>
        <w:vertAlign w:val="baseline"/>
      </w:rPr>
    </w:lvl>
    <w:lvl w:ilvl="1">
      <w:start w:val="1"/>
      <w:numFmt w:val="bullet"/>
      <w:lvlText w:val="o"/>
      <w:lvlJc w:val="left"/>
      <w:pPr>
        <w:ind w:left="726" w:firstLine="365"/>
      </w:pPr>
      <w:rPr>
        <w:rFonts w:ascii="Arial" w:eastAsia="Arial" w:hAnsi="Arial" w:cs="Arial"/>
        <w:vertAlign w:val="baseline"/>
      </w:rPr>
    </w:lvl>
    <w:lvl w:ilvl="2">
      <w:start w:val="1"/>
      <w:numFmt w:val="bullet"/>
      <w:lvlText w:val="▪"/>
      <w:lvlJc w:val="left"/>
      <w:pPr>
        <w:ind w:left="1446" w:firstLine="1086"/>
      </w:pPr>
      <w:rPr>
        <w:rFonts w:ascii="Arial" w:eastAsia="Arial" w:hAnsi="Arial" w:cs="Arial"/>
        <w:vertAlign w:val="baseline"/>
      </w:rPr>
    </w:lvl>
    <w:lvl w:ilvl="3">
      <w:start w:val="1"/>
      <w:numFmt w:val="bullet"/>
      <w:lvlText w:val="●"/>
      <w:lvlJc w:val="left"/>
      <w:pPr>
        <w:ind w:left="2166" w:firstLine="1806"/>
      </w:pPr>
      <w:rPr>
        <w:rFonts w:ascii="Arial" w:eastAsia="Arial" w:hAnsi="Arial" w:cs="Arial"/>
        <w:vertAlign w:val="baseline"/>
      </w:rPr>
    </w:lvl>
    <w:lvl w:ilvl="4">
      <w:start w:val="1"/>
      <w:numFmt w:val="bullet"/>
      <w:lvlText w:val="o"/>
      <w:lvlJc w:val="left"/>
      <w:pPr>
        <w:ind w:left="2886" w:firstLine="2526"/>
      </w:pPr>
      <w:rPr>
        <w:rFonts w:ascii="Arial" w:eastAsia="Arial" w:hAnsi="Arial" w:cs="Arial"/>
        <w:vertAlign w:val="baseline"/>
      </w:rPr>
    </w:lvl>
    <w:lvl w:ilvl="5">
      <w:start w:val="1"/>
      <w:numFmt w:val="bullet"/>
      <w:lvlText w:val="▪"/>
      <w:lvlJc w:val="left"/>
      <w:pPr>
        <w:ind w:left="3606" w:firstLine="3246"/>
      </w:pPr>
      <w:rPr>
        <w:rFonts w:ascii="Arial" w:eastAsia="Arial" w:hAnsi="Arial" w:cs="Arial"/>
        <w:vertAlign w:val="baseline"/>
      </w:rPr>
    </w:lvl>
    <w:lvl w:ilvl="6">
      <w:start w:val="1"/>
      <w:numFmt w:val="bullet"/>
      <w:lvlText w:val="●"/>
      <w:lvlJc w:val="left"/>
      <w:pPr>
        <w:ind w:left="4326" w:firstLine="3966"/>
      </w:pPr>
      <w:rPr>
        <w:rFonts w:ascii="Arial" w:eastAsia="Arial" w:hAnsi="Arial" w:cs="Arial"/>
        <w:vertAlign w:val="baseline"/>
      </w:rPr>
    </w:lvl>
    <w:lvl w:ilvl="7">
      <w:start w:val="1"/>
      <w:numFmt w:val="bullet"/>
      <w:lvlText w:val="o"/>
      <w:lvlJc w:val="left"/>
      <w:pPr>
        <w:ind w:left="5046" w:firstLine="4686"/>
      </w:pPr>
      <w:rPr>
        <w:rFonts w:ascii="Arial" w:eastAsia="Arial" w:hAnsi="Arial" w:cs="Arial"/>
        <w:vertAlign w:val="baseline"/>
      </w:rPr>
    </w:lvl>
    <w:lvl w:ilvl="8">
      <w:start w:val="1"/>
      <w:numFmt w:val="bullet"/>
      <w:lvlText w:val="▪"/>
      <w:lvlJc w:val="left"/>
      <w:pPr>
        <w:ind w:left="5766" w:firstLine="5406"/>
      </w:pPr>
      <w:rPr>
        <w:rFonts w:ascii="Arial" w:eastAsia="Arial" w:hAnsi="Arial" w:cs="Arial"/>
        <w:vertAlign w:val="baseline"/>
      </w:rPr>
    </w:lvl>
  </w:abstractNum>
  <w:abstractNum w:abstractNumId="1" w15:restartNumberingAfterBreak="0">
    <w:nsid w:val="04BF4A62"/>
    <w:multiLevelType w:val="multilevel"/>
    <w:tmpl w:val="B2A609D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063C4BC5"/>
    <w:multiLevelType w:val="multilevel"/>
    <w:tmpl w:val="27FEC7D6"/>
    <w:lvl w:ilvl="0">
      <w:start w:val="1"/>
      <w:numFmt w:val="bullet"/>
      <w:lvlText w:val="●"/>
      <w:lvlJc w:val="left"/>
      <w:pPr>
        <w:ind w:left="360" w:firstLine="0"/>
      </w:pPr>
      <w:rPr>
        <w:rFonts w:ascii="Arial" w:eastAsia="Arial" w:hAnsi="Arial" w:cs="Arial"/>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 w15:restartNumberingAfterBreak="0">
    <w:nsid w:val="26A839E4"/>
    <w:multiLevelType w:val="multilevel"/>
    <w:tmpl w:val="350A4C4A"/>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4" w15:restartNumberingAfterBreak="0">
    <w:nsid w:val="32F05A63"/>
    <w:multiLevelType w:val="multilevel"/>
    <w:tmpl w:val="BA1658C6"/>
    <w:lvl w:ilvl="0">
      <w:start w:val="1"/>
      <w:numFmt w:val="bullet"/>
      <w:lvlText w:val="●"/>
      <w:lvlJc w:val="left"/>
      <w:pPr>
        <w:ind w:left="360" w:firstLine="0"/>
      </w:pPr>
      <w:rPr>
        <w:rFonts w:ascii="Arial" w:eastAsia="Arial" w:hAnsi="Arial" w:cs="Arial"/>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5" w15:restartNumberingAfterBreak="0">
    <w:nsid w:val="4A613B77"/>
    <w:multiLevelType w:val="multilevel"/>
    <w:tmpl w:val="2C82F3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544F52"/>
    <w:multiLevelType w:val="multilevel"/>
    <w:tmpl w:val="975AC7F4"/>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7" w15:restartNumberingAfterBreak="0">
    <w:nsid w:val="556F54FB"/>
    <w:multiLevelType w:val="multilevel"/>
    <w:tmpl w:val="B15A6132"/>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num w:numId="1">
    <w:abstractNumId w:val="6"/>
  </w:num>
  <w:num w:numId="2">
    <w:abstractNumId w:val="4"/>
  </w:num>
  <w:num w:numId="3">
    <w:abstractNumId w:val="2"/>
  </w:num>
  <w:num w:numId="4">
    <w:abstractNumId w:val="1"/>
  </w:num>
  <w:num w:numId="5">
    <w:abstractNumId w:val="7"/>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956"/>
    <w:rsid w:val="000B3BAB"/>
    <w:rsid w:val="000D36C6"/>
    <w:rsid w:val="000F31EF"/>
    <w:rsid w:val="001649D8"/>
    <w:rsid w:val="00232AB0"/>
    <w:rsid w:val="002525B2"/>
    <w:rsid w:val="00296AF1"/>
    <w:rsid w:val="002E0956"/>
    <w:rsid w:val="003454E9"/>
    <w:rsid w:val="00456C9A"/>
    <w:rsid w:val="00493F19"/>
    <w:rsid w:val="004D5705"/>
    <w:rsid w:val="00561E80"/>
    <w:rsid w:val="00713A96"/>
    <w:rsid w:val="007D465A"/>
    <w:rsid w:val="00813B28"/>
    <w:rsid w:val="0088548F"/>
    <w:rsid w:val="00907903"/>
    <w:rsid w:val="009258C3"/>
    <w:rsid w:val="00991AFD"/>
    <w:rsid w:val="00A36BBD"/>
    <w:rsid w:val="00A54221"/>
    <w:rsid w:val="00AA6C85"/>
    <w:rsid w:val="00AC0849"/>
    <w:rsid w:val="00BB0562"/>
    <w:rsid w:val="00BD515B"/>
    <w:rsid w:val="00BF6D08"/>
    <w:rsid w:val="00C221B3"/>
    <w:rsid w:val="00CD63DF"/>
    <w:rsid w:val="00CD69DE"/>
    <w:rsid w:val="00E01C1C"/>
    <w:rsid w:val="00EC7596"/>
    <w:rsid w:val="00F23E0B"/>
    <w:rsid w:val="00F43499"/>
    <w:rsid w:val="00F81F1D"/>
    <w:rsid w:val="00F83327"/>
    <w:rsid w:val="00FE74E6"/>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5F4A11B"/>
  <w15:docId w15:val="{E5529ECB-A300-4AC8-B426-E4E97407A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spacing w:before="240" w:after="60"/>
      <w:outlineLvl w:val="1"/>
    </w:pPr>
    <w:rPr>
      <w:rFonts w:ascii="Arial" w:eastAsia="Arial" w:hAnsi="Arial" w:cs="Arial"/>
      <w:b/>
      <w:i/>
      <w:sz w:val="28"/>
      <w:szCs w:val="28"/>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Header">
    <w:name w:val="header"/>
    <w:basedOn w:val="Normal"/>
    <w:link w:val="HeaderChar"/>
    <w:uiPriority w:val="99"/>
    <w:unhideWhenUsed/>
    <w:rsid w:val="00991AFD"/>
    <w:pPr>
      <w:tabs>
        <w:tab w:val="center" w:pos="4513"/>
        <w:tab w:val="right" w:pos="9026"/>
      </w:tabs>
    </w:pPr>
  </w:style>
  <w:style w:type="character" w:customStyle="1" w:styleId="HeaderChar">
    <w:name w:val="Header Char"/>
    <w:basedOn w:val="DefaultParagraphFont"/>
    <w:link w:val="Header"/>
    <w:uiPriority w:val="99"/>
    <w:rsid w:val="00991AFD"/>
  </w:style>
  <w:style w:type="paragraph" w:styleId="Footer">
    <w:name w:val="footer"/>
    <w:basedOn w:val="Normal"/>
    <w:link w:val="FooterChar"/>
    <w:uiPriority w:val="99"/>
    <w:unhideWhenUsed/>
    <w:rsid w:val="00991AFD"/>
    <w:pPr>
      <w:tabs>
        <w:tab w:val="center" w:pos="4513"/>
        <w:tab w:val="right" w:pos="9026"/>
      </w:tabs>
    </w:pPr>
  </w:style>
  <w:style w:type="character" w:customStyle="1" w:styleId="FooterChar">
    <w:name w:val="Footer Char"/>
    <w:basedOn w:val="DefaultParagraphFont"/>
    <w:link w:val="Footer"/>
    <w:uiPriority w:val="99"/>
    <w:rsid w:val="00991AFD"/>
  </w:style>
  <w:style w:type="paragraph" w:styleId="BalloonText">
    <w:name w:val="Balloon Text"/>
    <w:basedOn w:val="Normal"/>
    <w:link w:val="BalloonTextChar"/>
    <w:uiPriority w:val="99"/>
    <w:semiHidden/>
    <w:unhideWhenUsed/>
    <w:rsid w:val="007D465A"/>
    <w:rPr>
      <w:rFonts w:ascii="Tahoma" w:hAnsi="Tahoma" w:cs="Tahoma"/>
      <w:sz w:val="16"/>
      <w:szCs w:val="16"/>
    </w:rPr>
  </w:style>
  <w:style w:type="character" w:customStyle="1" w:styleId="BalloonTextChar">
    <w:name w:val="Balloon Text Char"/>
    <w:basedOn w:val="DefaultParagraphFont"/>
    <w:link w:val="BalloonText"/>
    <w:uiPriority w:val="99"/>
    <w:semiHidden/>
    <w:rsid w:val="007D46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711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Aburn</dc:creator>
  <cp:lastModifiedBy>Jelena Djurdjevic</cp:lastModifiedBy>
  <cp:revision>11</cp:revision>
  <cp:lastPrinted>2017-03-22T06:36:00Z</cp:lastPrinted>
  <dcterms:created xsi:type="dcterms:W3CDTF">2018-12-13T01:35:00Z</dcterms:created>
  <dcterms:modified xsi:type="dcterms:W3CDTF">2019-11-13T09:34:00Z</dcterms:modified>
</cp:coreProperties>
</file>