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1809"/>
        <w:gridCol w:w="284"/>
        <w:gridCol w:w="1417"/>
        <w:gridCol w:w="1087"/>
        <w:gridCol w:w="473"/>
        <w:gridCol w:w="1559"/>
        <w:gridCol w:w="472"/>
        <w:gridCol w:w="2505"/>
      </w:tblGrid>
      <w:tr w:rsidR="00BE3D55" w:rsidRPr="00CF4867">
        <w:tc>
          <w:tcPr>
            <w:tcW w:w="96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D55" w:rsidRPr="00CF4867" w:rsidRDefault="002950B2">
            <w:pPr>
              <w:pStyle w:val="Default"/>
              <w:jc w:val="center"/>
              <w:rPr>
                <w:rFonts w:asciiTheme="minorHAnsi" w:hAnsiTheme="minorHAnsi"/>
                <w:b/>
                <w:sz w:val="22"/>
                <w:szCs w:val="22"/>
                <w:lang w:val="en-GB"/>
              </w:rPr>
            </w:pPr>
            <w:r w:rsidRPr="00CF4867">
              <w:rPr>
                <w:rFonts w:asciiTheme="minorHAnsi" w:hAnsiTheme="minorHAnsi"/>
                <w:noProof/>
                <w:color w:val="1F497D"/>
                <w:lang w:eastAsia="en-AU"/>
              </w:rPr>
              <w:drawing>
                <wp:anchor distT="0" distB="0" distL="114300" distR="114300" simplePos="0" relativeHeight="251661312" behindDoc="0" locked="0" layoutInCell="1" allowOverlap="1" wp14:anchorId="404F7FCD" wp14:editId="44E6ACD8">
                  <wp:simplePos x="0" y="0"/>
                  <wp:positionH relativeFrom="column">
                    <wp:posOffset>2232661</wp:posOffset>
                  </wp:positionH>
                  <wp:positionV relativeFrom="paragraph">
                    <wp:posOffset>-885825</wp:posOffset>
                  </wp:positionV>
                  <wp:extent cx="3736096" cy="35786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25A9A.238D6C6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03561" cy="364324"/>
                          </a:xfrm>
                          <a:prstGeom prst="rect">
                            <a:avLst/>
                          </a:prstGeom>
                          <a:noFill/>
                          <a:ln>
                            <a:noFill/>
                          </a:ln>
                        </pic:spPr>
                      </pic:pic>
                    </a:graphicData>
                  </a:graphic>
                </wp:anchor>
              </w:drawing>
            </w:r>
            <w:r w:rsidRPr="00CF4867">
              <w:rPr>
                <w:rFonts w:asciiTheme="minorHAnsi" w:hAnsiTheme="minorHAnsi"/>
                <w:b/>
                <w:sz w:val="22"/>
                <w:szCs w:val="22"/>
                <w:lang w:val="en-GB"/>
              </w:rPr>
              <w:t>About Us</w:t>
            </w:r>
          </w:p>
        </w:tc>
      </w:tr>
      <w:tr w:rsidR="00BE3D55" w:rsidRPr="00CF4867">
        <w:tc>
          <w:tcPr>
            <w:tcW w:w="9606" w:type="dxa"/>
            <w:gridSpan w:val="8"/>
            <w:tcBorders>
              <w:top w:val="single" w:sz="4" w:space="0" w:color="auto"/>
              <w:left w:val="single" w:sz="4" w:space="0" w:color="auto"/>
              <w:bottom w:val="single" w:sz="4" w:space="0" w:color="auto"/>
              <w:right w:val="single" w:sz="4" w:space="0" w:color="auto"/>
            </w:tcBorders>
          </w:tcPr>
          <w:p w:rsidR="00BE3D55" w:rsidRPr="00CF4867" w:rsidRDefault="004D463D" w:rsidP="002E471C">
            <w:pPr>
              <w:pStyle w:val="NoSpacing"/>
              <w:rPr>
                <w:rFonts w:asciiTheme="minorHAnsi" w:hAnsiTheme="minorHAnsi"/>
                <w:b/>
                <w:lang w:val="en-GB"/>
              </w:rPr>
            </w:pPr>
            <w:r>
              <w:rPr>
                <w:rFonts w:asciiTheme="minorHAnsi" w:hAnsiTheme="minorHAnsi" w:cs="Arial"/>
                <w:sz w:val="20"/>
              </w:rPr>
              <w:t>Parramatta Mission</w:t>
            </w:r>
            <w:r w:rsidR="002950B2" w:rsidRPr="00CF4867">
              <w:rPr>
                <w:rFonts w:asciiTheme="minorHAnsi" w:hAnsiTheme="minorHAnsi" w:cs="Arial"/>
                <w:sz w:val="20"/>
              </w:rPr>
              <w:t xml:space="preserve"> offers communit</w:t>
            </w:r>
            <w:r w:rsidR="002E471C">
              <w:rPr>
                <w:rFonts w:asciiTheme="minorHAnsi" w:hAnsiTheme="minorHAnsi" w:cs="Arial"/>
                <w:sz w:val="20"/>
              </w:rPr>
              <w:t xml:space="preserve">y-managed programs and services, </w:t>
            </w:r>
            <w:r w:rsidR="002950B2" w:rsidRPr="00CF4867">
              <w:rPr>
                <w:rFonts w:asciiTheme="minorHAnsi" w:hAnsiTheme="minorHAnsi" w:cs="Arial"/>
                <w:sz w:val="20"/>
              </w:rPr>
              <w:t>largely funded by the C</w:t>
            </w:r>
            <w:r w:rsidR="002E471C">
              <w:rPr>
                <w:rFonts w:asciiTheme="minorHAnsi" w:hAnsiTheme="minorHAnsi" w:cs="Arial"/>
                <w:sz w:val="20"/>
              </w:rPr>
              <w:t xml:space="preserve">ommonwealth and NSW governments. We </w:t>
            </w:r>
            <w:r w:rsidR="002950B2" w:rsidRPr="00CF4867">
              <w:rPr>
                <w:rFonts w:asciiTheme="minorHAnsi" w:hAnsiTheme="minorHAnsi" w:cs="Arial"/>
                <w:sz w:val="20"/>
              </w:rPr>
              <w:t>work to assist</w:t>
            </w:r>
            <w:r w:rsidR="002E471C">
              <w:rPr>
                <w:rFonts w:asciiTheme="minorHAnsi" w:hAnsiTheme="minorHAnsi" w:cs="Arial"/>
                <w:sz w:val="20"/>
              </w:rPr>
              <w:t>:</w:t>
            </w:r>
            <w:r w:rsidR="002950B2" w:rsidRPr="00CF4867">
              <w:rPr>
                <w:rFonts w:asciiTheme="minorHAnsi" w:hAnsiTheme="minorHAnsi" w:cs="Arial"/>
                <w:sz w:val="20"/>
              </w:rPr>
              <w:t xml:space="preserve"> people living with mental illness; family members </w:t>
            </w:r>
            <w:r w:rsidR="00AC7F08">
              <w:rPr>
                <w:rFonts w:asciiTheme="minorHAnsi" w:hAnsiTheme="minorHAnsi" w:cs="Arial"/>
                <w:sz w:val="20"/>
              </w:rPr>
              <w:t>and</w:t>
            </w:r>
            <w:r w:rsidR="002950B2" w:rsidRPr="00CF4867">
              <w:rPr>
                <w:rFonts w:asciiTheme="minorHAnsi" w:hAnsiTheme="minorHAnsi" w:cs="Arial"/>
                <w:sz w:val="20"/>
              </w:rPr>
              <w:t xml:space="preserve"> carers of people with mental illness; young people; those living in crisis (e.g. finan</w:t>
            </w:r>
            <w:r w:rsidR="00516873">
              <w:rPr>
                <w:rFonts w:asciiTheme="minorHAnsi" w:hAnsiTheme="minorHAnsi" w:cs="Arial"/>
                <w:sz w:val="20"/>
              </w:rPr>
              <w:t xml:space="preserve">cial or emotional crisis); and </w:t>
            </w:r>
            <w:r w:rsidR="002950B2" w:rsidRPr="00CF4867">
              <w:rPr>
                <w:rFonts w:asciiTheme="minorHAnsi" w:hAnsiTheme="minorHAnsi" w:cs="Arial"/>
                <w:sz w:val="20"/>
              </w:rPr>
              <w:t>vulnerable communities or groups. We also provide food, accommodation and support services to assist the most vulnerable people in our community. This includes crisis and transitional accommodation, meals and emergency food assistance.</w:t>
            </w:r>
          </w:p>
        </w:tc>
      </w:tr>
      <w:tr w:rsidR="00BE3D55" w:rsidRPr="00CF4867">
        <w:tc>
          <w:tcPr>
            <w:tcW w:w="96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D55" w:rsidRPr="00CF4867" w:rsidRDefault="002950B2">
            <w:pPr>
              <w:jc w:val="center"/>
              <w:rPr>
                <w:rStyle w:val="color11"/>
              </w:rPr>
            </w:pPr>
            <w:r w:rsidRPr="00CF4867">
              <w:rPr>
                <w:rFonts w:asciiTheme="minorHAnsi" w:hAnsiTheme="minorHAnsi"/>
                <w:b/>
                <w:lang w:val="en-GB"/>
              </w:rPr>
              <w:t>Position Details</w:t>
            </w:r>
          </w:p>
        </w:tc>
      </w:tr>
      <w:tr w:rsidR="00BE3D55" w:rsidRPr="00CF4867">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3D55" w:rsidRPr="00CF4867" w:rsidRDefault="002950B2">
            <w:pPr>
              <w:pStyle w:val="Title"/>
              <w:jc w:val="left"/>
              <w:rPr>
                <w:rFonts w:asciiTheme="minorHAnsi" w:hAnsiTheme="minorHAnsi"/>
                <w:b w:val="0"/>
                <w:sz w:val="22"/>
                <w:szCs w:val="22"/>
                <w:lang w:val="en-GB"/>
              </w:rPr>
            </w:pPr>
            <w:r w:rsidRPr="00CF4867">
              <w:rPr>
                <w:rFonts w:asciiTheme="minorHAnsi" w:hAnsiTheme="minorHAnsi"/>
                <w:b w:val="0"/>
                <w:sz w:val="22"/>
                <w:szCs w:val="22"/>
                <w:lang w:val="en-GB"/>
              </w:rPr>
              <w:t>Reports to:</w:t>
            </w:r>
          </w:p>
        </w:tc>
        <w:tc>
          <w:tcPr>
            <w:tcW w:w="3261" w:type="dxa"/>
            <w:gridSpan w:val="4"/>
            <w:tcBorders>
              <w:top w:val="single" w:sz="4" w:space="0" w:color="auto"/>
              <w:left w:val="single" w:sz="4" w:space="0" w:color="auto"/>
              <w:bottom w:val="single" w:sz="4" w:space="0" w:color="auto"/>
              <w:right w:val="single" w:sz="4" w:space="0" w:color="auto"/>
            </w:tcBorders>
          </w:tcPr>
          <w:p w:rsidR="00BE3D55" w:rsidRPr="00CF4867" w:rsidRDefault="00CF600C" w:rsidP="00BE3D55">
            <w:pPr>
              <w:pStyle w:val="Title"/>
              <w:jc w:val="left"/>
              <w:rPr>
                <w:rFonts w:asciiTheme="minorHAnsi" w:hAnsiTheme="minorHAnsi"/>
                <w:b w:val="0"/>
                <w:sz w:val="22"/>
                <w:szCs w:val="22"/>
                <w:lang w:val="en-GB"/>
              </w:rPr>
            </w:pPr>
            <w:r w:rsidRPr="00CF4867">
              <w:rPr>
                <w:rFonts w:asciiTheme="minorHAnsi" w:hAnsiTheme="minorHAnsi"/>
                <w:b w:val="0"/>
                <w:sz w:val="22"/>
                <w:szCs w:val="22"/>
                <w:lang w:val="en-GB"/>
              </w:rPr>
              <w:t>Functional Recovery Team Leader</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3D55" w:rsidRPr="00CF4867" w:rsidRDefault="002950B2">
            <w:pPr>
              <w:pStyle w:val="Title"/>
              <w:jc w:val="left"/>
              <w:rPr>
                <w:rFonts w:asciiTheme="minorHAnsi" w:hAnsiTheme="minorHAnsi"/>
                <w:b w:val="0"/>
                <w:i/>
                <w:sz w:val="22"/>
                <w:szCs w:val="22"/>
                <w:lang w:val="en-GB"/>
              </w:rPr>
            </w:pPr>
            <w:r w:rsidRPr="00CF4867">
              <w:rPr>
                <w:rFonts w:asciiTheme="minorHAnsi" w:hAnsiTheme="minorHAnsi"/>
                <w:b w:val="0"/>
                <w:sz w:val="22"/>
                <w:szCs w:val="22"/>
                <w:lang w:val="en-GB"/>
              </w:rPr>
              <w:t>Location:</w:t>
            </w:r>
          </w:p>
        </w:tc>
        <w:tc>
          <w:tcPr>
            <w:tcW w:w="2977" w:type="dxa"/>
            <w:gridSpan w:val="2"/>
            <w:tcBorders>
              <w:top w:val="single" w:sz="4" w:space="0" w:color="auto"/>
              <w:left w:val="single" w:sz="4" w:space="0" w:color="auto"/>
              <w:bottom w:val="single" w:sz="4" w:space="0" w:color="auto"/>
              <w:right w:val="single" w:sz="4" w:space="0" w:color="auto"/>
            </w:tcBorders>
          </w:tcPr>
          <w:p w:rsidR="00BE3D55" w:rsidRPr="00CF4867" w:rsidRDefault="002950B2" w:rsidP="00BE3D55">
            <w:pPr>
              <w:pStyle w:val="Title"/>
              <w:jc w:val="left"/>
              <w:rPr>
                <w:rFonts w:asciiTheme="minorHAnsi" w:hAnsiTheme="minorHAnsi"/>
                <w:b w:val="0"/>
                <w:sz w:val="22"/>
                <w:szCs w:val="22"/>
                <w:lang w:val="en-GB"/>
              </w:rPr>
            </w:pPr>
            <w:r w:rsidRPr="00CF4867">
              <w:rPr>
                <w:rFonts w:asciiTheme="minorHAnsi" w:hAnsiTheme="minorHAnsi"/>
                <w:b w:val="0"/>
                <w:sz w:val="22"/>
                <w:szCs w:val="22"/>
                <w:lang w:val="en-GB"/>
              </w:rPr>
              <w:t>Mt Druitt</w:t>
            </w:r>
            <w:r w:rsidR="00CF600C" w:rsidRPr="00CF4867">
              <w:rPr>
                <w:rFonts w:asciiTheme="minorHAnsi" w:hAnsiTheme="minorHAnsi"/>
                <w:b w:val="0"/>
                <w:sz w:val="22"/>
                <w:szCs w:val="22"/>
                <w:lang w:val="en-GB"/>
              </w:rPr>
              <w:t>, Parramatta and Penrith</w:t>
            </w:r>
          </w:p>
        </w:tc>
      </w:tr>
      <w:tr w:rsidR="00BE3D55" w:rsidRPr="00CF4867">
        <w:tc>
          <w:tcPr>
            <w:tcW w:w="35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3D55" w:rsidRPr="00CF4867" w:rsidRDefault="002950B2">
            <w:pPr>
              <w:pStyle w:val="Title"/>
              <w:jc w:val="left"/>
              <w:rPr>
                <w:rFonts w:asciiTheme="minorHAnsi" w:hAnsiTheme="minorHAnsi"/>
                <w:b w:val="0"/>
                <w:sz w:val="22"/>
                <w:szCs w:val="22"/>
                <w:lang w:val="en-GB"/>
              </w:rPr>
            </w:pPr>
            <w:r w:rsidRPr="00CF4867">
              <w:rPr>
                <w:rFonts w:asciiTheme="minorHAnsi" w:hAnsiTheme="minorHAnsi"/>
                <w:b w:val="0"/>
                <w:sz w:val="22"/>
                <w:szCs w:val="22"/>
                <w:lang w:val="en-GB"/>
              </w:rPr>
              <w:t>Position Description last updated</w:t>
            </w:r>
          </w:p>
        </w:tc>
        <w:tc>
          <w:tcPr>
            <w:tcW w:w="1560" w:type="dxa"/>
            <w:gridSpan w:val="2"/>
            <w:tcBorders>
              <w:top w:val="single" w:sz="4" w:space="0" w:color="auto"/>
              <w:left w:val="single" w:sz="4" w:space="0" w:color="auto"/>
              <w:bottom w:val="single" w:sz="4" w:space="0" w:color="auto"/>
              <w:right w:val="single" w:sz="4" w:space="0" w:color="auto"/>
            </w:tcBorders>
          </w:tcPr>
          <w:p w:rsidR="00BE3D55" w:rsidRPr="00CF4867" w:rsidRDefault="00DB4355" w:rsidP="00BE3D55">
            <w:pPr>
              <w:pStyle w:val="Title"/>
              <w:jc w:val="left"/>
              <w:rPr>
                <w:rFonts w:asciiTheme="minorHAnsi" w:hAnsiTheme="minorHAnsi"/>
                <w:b w:val="0"/>
                <w:sz w:val="22"/>
                <w:szCs w:val="22"/>
                <w:lang w:val="en-GB"/>
              </w:rPr>
            </w:pPr>
            <w:r>
              <w:rPr>
                <w:rFonts w:asciiTheme="minorHAnsi" w:hAnsiTheme="minorHAnsi"/>
                <w:b w:val="0"/>
                <w:sz w:val="22"/>
                <w:szCs w:val="22"/>
                <w:lang w:val="en-GB"/>
              </w:rPr>
              <w:t>Nov</w:t>
            </w:r>
            <w:r w:rsidR="002950B2" w:rsidRPr="00CF4867">
              <w:rPr>
                <w:rFonts w:asciiTheme="minorHAnsi" w:hAnsiTheme="minorHAnsi"/>
                <w:b w:val="0"/>
                <w:sz w:val="22"/>
                <w:szCs w:val="22"/>
                <w:lang w:val="en-GB"/>
              </w:rPr>
              <w:t xml:space="preserve"> 2017</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6189" w:rsidRDefault="002950B2">
            <w:pPr>
              <w:pStyle w:val="Title"/>
              <w:jc w:val="left"/>
              <w:rPr>
                <w:rFonts w:asciiTheme="minorHAnsi" w:hAnsiTheme="minorHAnsi"/>
                <w:b w:val="0"/>
                <w:sz w:val="22"/>
                <w:szCs w:val="22"/>
                <w:lang w:val="en-GB"/>
              </w:rPr>
            </w:pPr>
            <w:r w:rsidRPr="00CF4867">
              <w:rPr>
                <w:rFonts w:asciiTheme="minorHAnsi" w:hAnsiTheme="minorHAnsi"/>
                <w:b w:val="0"/>
                <w:sz w:val="22"/>
                <w:szCs w:val="22"/>
                <w:lang w:val="en-GB"/>
              </w:rPr>
              <w:t>Hours of Work:</w:t>
            </w:r>
          </w:p>
          <w:p w:rsidR="00D23815" w:rsidRDefault="00D23815">
            <w:pPr>
              <w:pStyle w:val="Title"/>
              <w:jc w:val="left"/>
              <w:rPr>
                <w:rFonts w:asciiTheme="minorHAnsi" w:hAnsiTheme="minorHAnsi"/>
                <w:b w:val="0"/>
                <w:sz w:val="22"/>
                <w:szCs w:val="22"/>
                <w:lang w:val="en-GB"/>
              </w:rPr>
            </w:pPr>
          </w:p>
          <w:p w:rsidR="00646C49" w:rsidRDefault="00F76189">
            <w:pPr>
              <w:pStyle w:val="Title"/>
              <w:jc w:val="left"/>
              <w:rPr>
                <w:rFonts w:asciiTheme="minorHAnsi" w:hAnsiTheme="minorHAnsi"/>
                <w:b w:val="0"/>
                <w:sz w:val="22"/>
                <w:szCs w:val="22"/>
                <w:lang w:val="en-GB"/>
              </w:rPr>
            </w:pPr>
            <w:r>
              <w:rPr>
                <w:rFonts w:asciiTheme="minorHAnsi" w:hAnsiTheme="minorHAnsi"/>
                <w:b w:val="0"/>
                <w:sz w:val="22"/>
                <w:szCs w:val="22"/>
                <w:lang w:val="en-GB"/>
              </w:rPr>
              <w:t>7.6</w:t>
            </w:r>
            <w:r w:rsidR="002950B2" w:rsidRPr="00CF4867">
              <w:rPr>
                <w:rFonts w:asciiTheme="minorHAnsi" w:hAnsiTheme="minorHAnsi"/>
                <w:b w:val="0"/>
                <w:sz w:val="22"/>
                <w:szCs w:val="22"/>
                <w:lang w:val="en-GB"/>
              </w:rPr>
              <w:t xml:space="preserve"> </w:t>
            </w:r>
            <w:proofErr w:type="gramStart"/>
            <w:r>
              <w:rPr>
                <w:rFonts w:asciiTheme="minorHAnsi" w:hAnsiTheme="minorHAnsi"/>
                <w:b w:val="0"/>
                <w:sz w:val="22"/>
                <w:szCs w:val="22"/>
                <w:lang w:val="en-GB"/>
              </w:rPr>
              <w:t>per</w:t>
            </w:r>
            <w:proofErr w:type="gramEnd"/>
            <w:r>
              <w:rPr>
                <w:rFonts w:asciiTheme="minorHAnsi" w:hAnsiTheme="minorHAnsi"/>
                <w:b w:val="0"/>
                <w:sz w:val="22"/>
                <w:szCs w:val="22"/>
                <w:lang w:val="en-GB"/>
              </w:rPr>
              <w:t xml:space="preserve"> day</w:t>
            </w:r>
          </w:p>
          <w:p w:rsidR="00BE3D55" w:rsidRPr="00CF4867" w:rsidRDefault="00BE3D55">
            <w:pPr>
              <w:pStyle w:val="Title"/>
              <w:jc w:val="left"/>
              <w:rPr>
                <w:rFonts w:asciiTheme="minorHAnsi" w:hAnsiTheme="minorHAnsi"/>
                <w:b w:val="0"/>
                <w:sz w:val="22"/>
                <w:szCs w:val="22"/>
                <w:lang w:val="en-GB"/>
              </w:rPr>
            </w:pPr>
          </w:p>
        </w:tc>
        <w:tc>
          <w:tcPr>
            <w:tcW w:w="2977" w:type="dxa"/>
            <w:gridSpan w:val="2"/>
            <w:tcBorders>
              <w:top w:val="single" w:sz="4" w:space="0" w:color="auto"/>
              <w:left w:val="single" w:sz="4" w:space="0" w:color="auto"/>
              <w:bottom w:val="single" w:sz="4" w:space="0" w:color="auto"/>
              <w:right w:val="single" w:sz="4" w:space="0" w:color="auto"/>
            </w:tcBorders>
          </w:tcPr>
          <w:p w:rsidR="00BE3D55" w:rsidRPr="00CF4867" w:rsidRDefault="00F76189" w:rsidP="00C00967">
            <w:pPr>
              <w:pStyle w:val="Title"/>
              <w:jc w:val="left"/>
              <w:rPr>
                <w:rFonts w:asciiTheme="minorHAnsi" w:hAnsiTheme="minorHAnsi"/>
                <w:b w:val="0"/>
                <w:sz w:val="22"/>
                <w:szCs w:val="22"/>
                <w:lang w:val="en-GB"/>
              </w:rPr>
            </w:pPr>
            <w:r>
              <w:rPr>
                <w:rFonts w:asciiTheme="minorHAnsi" w:hAnsiTheme="minorHAnsi"/>
                <w:b w:val="0"/>
                <w:sz w:val="22"/>
                <w:szCs w:val="22"/>
                <w:lang w:val="en-GB"/>
              </w:rPr>
              <w:t>1</w:t>
            </w:r>
            <w:r w:rsidR="00C00967" w:rsidRPr="00CF4867">
              <w:rPr>
                <w:rFonts w:asciiTheme="minorHAnsi" w:hAnsiTheme="minorHAnsi"/>
                <w:b w:val="0"/>
                <w:sz w:val="22"/>
                <w:szCs w:val="22"/>
                <w:lang w:val="en-GB"/>
              </w:rPr>
              <w:t>.0</w:t>
            </w:r>
            <w:r w:rsidR="002950B2" w:rsidRPr="00CF4867">
              <w:rPr>
                <w:rFonts w:asciiTheme="minorHAnsi" w:hAnsiTheme="minorHAnsi"/>
                <w:b w:val="0"/>
                <w:sz w:val="22"/>
                <w:szCs w:val="22"/>
                <w:lang w:val="en-GB"/>
              </w:rPr>
              <w:t xml:space="preserve"> FTE</w:t>
            </w:r>
            <w:r w:rsidR="00C00967" w:rsidRPr="00CF4867">
              <w:rPr>
                <w:rFonts w:asciiTheme="minorHAnsi" w:hAnsiTheme="minorHAnsi"/>
                <w:b w:val="0"/>
                <w:sz w:val="22"/>
                <w:szCs w:val="22"/>
                <w:lang w:val="en-GB"/>
              </w:rPr>
              <w:t xml:space="preserve"> per week across three sites. </w:t>
            </w:r>
            <w:r w:rsidR="002950B2" w:rsidRPr="00CF4867">
              <w:rPr>
                <w:rFonts w:asciiTheme="minorHAnsi" w:hAnsiTheme="minorHAnsi"/>
                <w:b w:val="0"/>
                <w:sz w:val="22"/>
                <w:szCs w:val="22"/>
                <w:lang w:val="en-GB"/>
              </w:rPr>
              <w:t xml:space="preserve">From time-to-time, you may be required to work additional hours (including on weekends and public holidays) in order to perform your duties as required by the Employer’s operational needs.  </w:t>
            </w:r>
          </w:p>
        </w:tc>
      </w:tr>
      <w:tr w:rsidR="00BE3D55" w:rsidRPr="00CF4867">
        <w:tc>
          <w:tcPr>
            <w:tcW w:w="96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D55" w:rsidRPr="00CF4867" w:rsidRDefault="002950B2" w:rsidP="00BE3D55">
            <w:pPr>
              <w:pStyle w:val="Title"/>
              <w:rPr>
                <w:rFonts w:asciiTheme="minorHAnsi" w:hAnsiTheme="minorHAnsi"/>
                <w:b w:val="0"/>
                <w:i/>
                <w:sz w:val="22"/>
                <w:szCs w:val="22"/>
                <w:lang w:val="en-GB"/>
              </w:rPr>
            </w:pPr>
            <w:r w:rsidRPr="00CF4867">
              <w:rPr>
                <w:rFonts w:asciiTheme="minorHAnsi" w:hAnsiTheme="minorHAnsi"/>
                <w:sz w:val="22"/>
                <w:szCs w:val="22"/>
                <w:lang w:val="en-GB"/>
              </w:rPr>
              <w:t>Program Description</w:t>
            </w:r>
          </w:p>
        </w:tc>
      </w:tr>
      <w:tr w:rsidR="00BE3D55" w:rsidRPr="00CF4867">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BE3D55" w:rsidRPr="00CF4867" w:rsidRDefault="002950B2" w:rsidP="00BE3D55">
            <w:pPr>
              <w:shd w:val="clear" w:color="auto" w:fill="FFFFFF"/>
              <w:spacing w:after="300"/>
              <w:textAlignment w:val="top"/>
              <w:rPr>
                <w:rFonts w:asciiTheme="minorHAnsi" w:hAnsiTheme="minorHAnsi" w:cstheme="minorHAnsi"/>
              </w:rPr>
            </w:pPr>
            <w:proofErr w:type="gramStart"/>
            <w:r w:rsidRPr="00DB4355">
              <w:rPr>
                <w:rFonts w:asciiTheme="minorHAnsi" w:hAnsiTheme="minorHAnsi" w:cstheme="minorHAnsi"/>
              </w:rPr>
              <w:t>headspace</w:t>
            </w:r>
            <w:proofErr w:type="gramEnd"/>
            <w:r w:rsidRPr="00DB4355">
              <w:rPr>
                <w:rFonts w:asciiTheme="minorHAnsi" w:hAnsiTheme="minorHAnsi" w:cstheme="minorHAnsi"/>
              </w:rPr>
              <w:t xml:space="preserve"> is Australia's National Youth Mental Health Foundation. </w:t>
            </w:r>
            <w:proofErr w:type="gramStart"/>
            <w:r w:rsidRPr="00DB4355">
              <w:rPr>
                <w:rFonts w:asciiTheme="minorHAnsi" w:hAnsiTheme="minorHAnsi" w:cstheme="minorHAnsi"/>
              </w:rPr>
              <w:t>headspace</w:t>
            </w:r>
            <w:proofErr w:type="gramEnd"/>
            <w:r w:rsidRPr="00DB4355">
              <w:rPr>
                <w:rFonts w:asciiTheme="minorHAnsi" w:hAnsiTheme="minorHAnsi" w:cstheme="minorHAnsi"/>
              </w:rPr>
              <w:t xml:space="preserve"> aims to</w:t>
            </w:r>
            <w:r w:rsidRPr="00CF4867">
              <w:rPr>
                <w:rFonts w:asciiTheme="minorHAnsi" w:hAnsiTheme="minorHAnsi" w:cstheme="minorHAnsi"/>
              </w:rPr>
              <w:t xml:space="preserve"> reduce the burden of disease in young people aged 12-25 years caused by mental health and related substance use disorders through early identification and effective, evidence-based intervention. Services are delivered by primary care and specialist providers working together within a unified, accessible and integrated service framework.  </w:t>
            </w:r>
            <w:r w:rsidRPr="00DB4355">
              <w:rPr>
                <w:rFonts w:asciiTheme="minorHAnsi" w:hAnsiTheme="minorHAnsi" w:cstheme="minorHAnsi"/>
              </w:rPr>
              <w:t>headspace provides young people with support and information for a broad range of conc</w:t>
            </w:r>
            <w:r w:rsidR="00DB4355">
              <w:rPr>
                <w:rFonts w:asciiTheme="minorHAnsi" w:hAnsiTheme="minorHAnsi" w:cstheme="minorHAnsi"/>
              </w:rPr>
              <w:t>erns, including Mental health, P</w:t>
            </w:r>
            <w:r w:rsidRPr="00DB4355">
              <w:rPr>
                <w:rFonts w:asciiTheme="minorHAnsi" w:hAnsiTheme="minorHAnsi" w:cstheme="minorHAnsi"/>
              </w:rPr>
              <w:t>hysical/sexual health, Alcohol and Other drugs, educational and vocational assistance and Support for families and carers.</w:t>
            </w:r>
          </w:p>
          <w:p w:rsidR="00BE3D55" w:rsidRPr="00CF4867" w:rsidRDefault="002950B2" w:rsidP="00D85CAF">
            <w:pPr>
              <w:jc w:val="both"/>
              <w:rPr>
                <w:rStyle w:val="color11"/>
              </w:rPr>
            </w:pPr>
            <w:proofErr w:type="gramStart"/>
            <w:r w:rsidRPr="00CF4867">
              <w:rPr>
                <w:rFonts w:asciiTheme="minorHAnsi" w:hAnsiTheme="minorHAnsi" w:cstheme="minorHAnsi"/>
              </w:rPr>
              <w:t>headspace</w:t>
            </w:r>
            <w:proofErr w:type="gramEnd"/>
            <w:r w:rsidRPr="00CF4867">
              <w:rPr>
                <w:rFonts w:asciiTheme="minorHAnsi" w:hAnsiTheme="minorHAnsi" w:cstheme="minorHAnsi"/>
              </w:rPr>
              <w:t xml:space="preserve"> Mt Druitt, Parramatta and Penrith also delivers the Youth Early Psychosis Program (hYEPP), </w:t>
            </w:r>
            <w:r w:rsidR="00D85CAF" w:rsidRPr="00CF4867">
              <w:rPr>
                <w:rFonts w:asciiTheme="minorHAnsi" w:hAnsiTheme="minorHAnsi" w:cstheme="minorHAnsi"/>
              </w:rPr>
              <w:t>which</w:t>
            </w:r>
            <w:r w:rsidRPr="00CF4867">
              <w:rPr>
                <w:rFonts w:asciiTheme="minorHAnsi" w:hAnsiTheme="minorHAnsi" w:cstheme="minorHAnsi"/>
              </w:rPr>
              <w:t xml:space="preserve"> focuses on supporting young people who are at risk of developing a first episode of psychosis, or those that are currently experiencing psychosis.</w:t>
            </w:r>
          </w:p>
        </w:tc>
      </w:tr>
      <w:tr w:rsidR="00BE3D55" w:rsidRPr="00CF4867">
        <w:tc>
          <w:tcPr>
            <w:tcW w:w="96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D55" w:rsidRPr="00CF4867" w:rsidRDefault="002950B2">
            <w:pPr>
              <w:pStyle w:val="BodyTextIndent"/>
              <w:tabs>
                <w:tab w:val="left" w:pos="3575"/>
                <w:tab w:val="left" w:pos="9965"/>
              </w:tabs>
              <w:spacing w:after="0"/>
              <w:ind w:left="0"/>
              <w:jc w:val="center"/>
              <w:rPr>
                <w:rFonts w:asciiTheme="minorHAnsi" w:hAnsiTheme="minorHAnsi"/>
                <w:b/>
                <w:sz w:val="22"/>
                <w:szCs w:val="22"/>
                <w:lang w:val="en-GB"/>
              </w:rPr>
            </w:pPr>
            <w:r w:rsidRPr="00CF4867">
              <w:rPr>
                <w:rFonts w:asciiTheme="minorHAnsi" w:hAnsiTheme="minorHAnsi"/>
                <w:b/>
                <w:sz w:val="22"/>
                <w:szCs w:val="22"/>
                <w:lang w:val="en-GB"/>
              </w:rPr>
              <w:t>Position Purpose</w:t>
            </w:r>
          </w:p>
        </w:tc>
      </w:tr>
      <w:tr w:rsidR="00BE3D55" w:rsidRPr="00CF4867">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8766B" w:rsidRDefault="00CF4867" w:rsidP="00CF4867">
            <w:pPr>
              <w:pStyle w:val="NormalWeb"/>
              <w:spacing w:before="0" w:beforeAutospacing="0" w:after="90" w:afterAutospacing="0"/>
              <w:rPr>
                <w:rFonts w:asciiTheme="minorHAnsi" w:hAnsiTheme="minorHAnsi"/>
                <w:sz w:val="22"/>
                <w:szCs w:val="22"/>
              </w:rPr>
            </w:pPr>
            <w:r w:rsidRPr="00CF4867">
              <w:rPr>
                <w:rFonts w:asciiTheme="minorHAnsi" w:hAnsiTheme="minorHAnsi"/>
                <w:sz w:val="22"/>
                <w:szCs w:val="22"/>
              </w:rPr>
              <w:t xml:space="preserve">The </w:t>
            </w:r>
            <w:r w:rsidRPr="00CF4867">
              <w:rPr>
                <w:rFonts w:asciiTheme="minorHAnsi" w:hAnsiTheme="minorHAnsi"/>
                <w:b/>
                <w:sz w:val="22"/>
                <w:szCs w:val="22"/>
              </w:rPr>
              <w:t>Youth Engagement Coordinator (YEC)</w:t>
            </w:r>
            <w:r w:rsidRPr="00CF4867">
              <w:rPr>
                <w:rFonts w:asciiTheme="minorHAnsi" w:hAnsiTheme="minorHAnsi"/>
                <w:sz w:val="22"/>
                <w:szCs w:val="22"/>
              </w:rPr>
              <w:t xml:space="preserve"> is responsible for increasing </w:t>
            </w:r>
            <w:r>
              <w:rPr>
                <w:rFonts w:asciiTheme="minorHAnsi" w:hAnsiTheme="minorHAnsi"/>
                <w:sz w:val="22"/>
                <w:szCs w:val="22"/>
              </w:rPr>
              <w:t xml:space="preserve">registered </w:t>
            </w:r>
            <w:r w:rsidR="00DB4355">
              <w:rPr>
                <w:rFonts w:asciiTheme="minorHAnsi" w:hAnsiTheme="minorHAnsi"/>
                <w:sz w:val="22"/>
                <w:szCs w:val="22"/>
              </w:rPr>
              <w:t xml:space="preserve">service </w:t>
            </w:r>
            <w:r w:rsidRPr="00CF4867">
              <w:rPr>
                <w:rFonts w:asciiTheme="minorHAnsi" w:hAnsiTheme="minorHAnsi"/>
                <w:sz w:val="22"/>
                <w:szCs w:val="22"/>
              </w:rPr>
              <w:t xml:space="preserve">user </w:t>
            </w:r>
            <w:r w:rsidR="00DB4355">
              <w:rPr>
                <w:rFonts w:asciiTheme="minorHAnsi" w:hAnsiTheme="minorHAnsi"/>
                <w:sz w:val="22"/>
                <w:szCs w:val="22"/>
              </w:rPr>
              <w:t>engagement</w:t>
            </w:r>
            <w:r w:rsidRPr="00CF4867">
              <w:rPr>
                <w:rFonts w:asciiTheme="minorHAnsi" w:hAnsiTheme="minorHAnsi"/>
                <w:sz w:val="22"/>
                <w:szCs w:val="22"/>
              </w:rPr>
              <w:t xml:space="preserve"> across Western Sydney headspace, including</w:t>
            </w:r>
            <w:r w:rsidR="0049081A">
              <w:rPr>
                <w:rFonts w:asciiTheme="minorHAnsi" w:hAnsiTheme="minorHAnsi"/>
                <w:sz w:val="22"/>
                <w:szCs w:val="22"/>
              </w:rPr>
              <w:t xml:space="preserve"> both headspace Primary Care (h</w:t>
            </w:r>
            <w:r w:rsidRPr="00CF4867">
              <w:rPr>
                <w:rFonts w:asciiTheme="minorHAnsi" w:hAnsiTheme="minorHAnsi"/>
                <w:sz w:val="22"/>
                <w:szCs w:val="22"/>
              </w:rPr>
              <w:t xml:space="preserve">PC) and headspace Youth Early Psychosis </w:t>
            </w:r>
            <w:r w:rsidR="00DB4355">
              <w:rPr>
                <w:rFonts w:asciiTheme="minorHAnsi" w:hAnsiTheme="minorHAnsi"/>
                <w:sz w:val="22"/>
                <w:szCs w:val="22"/>
              </w:rPr>
              <w:t>Program</w:t>
            </w:r>
            <w:r w:rsidR="00F76189">
              <w:rPr>
                <w:rFonts w:asciiTheme="minorHAnsi" w:hAnsiTheme="minorHAnsi"/>
                <w:sz w:val="22"/>
                <w:szCs w:val="22"/>
              </w:rPr>
              <w:t xml:space="preserve"> (hYEPP)</w:t>
            </w:r>
            <w:r w:rsidRPr="00CF4867">
              <w:rPr>
                <w:rFonts w:asciiTheme="minorHAnsi" w:hAnsiTheme="minorHAnsi"/>
                <w:sz w:val="22"/>
                <w:szCs w:val="22"/>
              </w:rPr>
              <w:t xml:space="preserve">. </w:t>
            </w:r>
            <w:r w:rsidR="00D8766B" w:rsidRPr="00D8766B">
              <w:rPr>
                <w:rFonts w:asciiTheme="minorHAnsi" w:hAnsiTheme="minorHAnsi"/>
                <w:sz w:val="22"/>
                <w:szCs w:val="22"/>
              </w:rPr>
              <w:t xml:space="preserve">This initiative closely follows Orygen’s Early Psychosis Prevention and Intervention Centre </w:t>
            </w:r>
            <w:r w:rsidR="00DB4355">
              <w:rPr>
                <w:rFonts w:asciiTheme="minorHAnsi" w:hAnsiTheme="minorHAnsi"/>
                <w:sz w:val="22"/>
                <w:szCs w:val="22"/>
              </w:rPr>
              <w:t xml:space="preserve">(EPPIC) </w:t>
            </w:r>
            <w:r w:rsidR="00D8766B" w:rsidRPr="00D8766B">
              <w:rPr>
                <w:rFonts w:asciiTheme="minorHAnsi" w:hAnsiTheme="minorHAnsi"/>
                <w:sz w:val="22"/>
                <w:szCs w:val="22"/>
              </w:rPr>
              <w:t>Model</w:t>
            </w:r>
            <w:r w:rsidR="00DB4355">
              <w:rPr>
                <w:rFonts w:asciiTheme="minorHAnsi" w:hAnsiTheme="minorHAnsi"/>
                <w:sz w:val="22"/>
                <w:szCs w:val="22"/>
              </w:rPr>
              <w:t>,</w:t>
            </w:r>
            <w:r w:rsidR="00D8766B" w:rsidRPr="00D8766B">
              <w:rPr>
                <w:rFonts w:asciiTheme="minorHAnsi" w:hAnsiTheme="minorHAnsi"/>
                <w:sz w:val="22"/>
                <w:szCs w:val="22"/>
              </w:rPr>
              <w:t xml:space="preserve"> of which a peer support workforce plays a key role in its 16 core components (see </w:t>
            </w:r>
            <w:hyperlink r:id="rId9" w:history="1">
              <w:r w:rsidR="00D8766B" w:rsidRPr="00D8766B">
                <w:rPr>
                  <w:rStyle w:val="Hyperlink"/>
                  <w:rFonts w:asciiTheme="minorHAnsi" w:hAnsiTheme="minorHAnsi"/>
                  <w:sz w:val="22"/>
                  <w:szCs w:val="22"/>
                </w:rPr>
                <w:t>https://www.orygen.org.au/Our-Research/Research-Areas/First-Episode-Psychosis</w:t>
              </w:r>
            </w:hyperlink>
          </w:p>
          <w:p w:rsidR="00CF4867" w:rsidRPr="00CF4867" w:rsidRDefault="00CF4867" w:rsidP="00CF4867">
            <w:pPr>
              <w:pStyle w:val="NormalWeb"/>
              <w:spacing w:before="0" w:beforeAutospacing="0" w:after="90" w:afterAutospacing="0"/>
              <w:rPr>
                <w:rFonts w:asciiTheme="minorHAnsi" w:hAnsiTheme="minorHAnsi"/>
                <w:sz w:val="17"/>
                <w:szCs w:val="17"/>
              </w:rPr>
            </w:pPr>
            <w:r w:rsidRPr="00CF4867">
              <w:rPr>
                <w:rFonts w:asciiTheme="minorHAnsi" w:hAnsiTheme="minorHAnsi"/>
                <w:sz w:val="22"/>
                <w:szCs w:val="22"/>
              </w:rPr>
              <w:t xml:space="preserve">The primary purpose of the YEC is to </w:t>
            </w:r>
            <w:r w:rsidR="006754F4">
              <w:rPr>
                <w:rFonts w:asciiTheme="minorHAnsi" w:hAnsiTheme="minorHAnsi"/>
                <w:sz w:val="22"/>
                <w:szCs w:val="22"/>
              </w:rPr>
              <w:t xml:space="preserve">coordinate, </w:t>
            </w:r>
            <w:r w:rsidRPr="00CF4867">
              <w:rPr>
                <w:rFonts w:asciiTheme="minorHAnsi" w:hAnsiTheme="minorHAnsi"/>
                <w:sz w:val="22"/>
                <w:szCs w:val="22"/>
              </w:rPr>
              <w:t>develop and improve processes and practices that promote client-led services and maximise collaborative engagement, for all young people registered as service users. </w:t>
            </w:r>
          </w:p>
          <w:p w:rsidR="00CF4867" w:rsidRPr="00CF4867" w:rsidRDefault="00CF4867" w:rsidP="00CF4867">
            <w:pPr>
              <w:pStyle w:val="NormalWeb"/>
              <w:spacing w:before="0" w:beforeAutospacing="0" w:after="90" w:afterAutospacing="0"/>
              <w:rPr>
                <w:rFonts w:asciiTheme="minorHAnsi" w:hAnsiTheme="minorHAnsi"/>
                <w:sz w:val="17"/>
                <w:szCs w:val="17"/>
              </w:rPr>
            </w:pPr>
            <w:r w:rsidRPr="00CF4867">
              <w:rPr>
                <w:rFonts w:asciiTheme="minorHAnsi" w:hAnsiTheme="minorHAnsi"/>
                <w:sz w:val="22"/>
                <w:szCs w:val="22"/>
              </w:rPr>
              <w:t xml:space="preserve">Given the </w:t>
            </w:r>
            <w:r w:rsidR="001264D8">
              <w:rPr>
                <w:rFonts w:asciiTheme="minorHAnsi" w:hAnsiTheme="minorHAnsi"/>
                <w:sz w:val="22"/>
                <w:szCs w:val="22"/>
              </w:rPr>
              <w:t>close</w:t>
            </w:r>
            <w:r w:rsidRPr="00CF4867">
              <w:rPr>
                <w:rFonts w:asciiTheme="minorHAnsi" w:hAnsiTheme="minorHAnsi"/>
                <w:sz w:val="22"/>
                <w:szCs w:val="22"/>
              </w:rPr>
              <w:t xml:space="preserve"> relationship between Western Sydney headspace Services, increasing consumer participation should not be isolated to one particular client group (i.e. the same level of rights and consultation should be consistent across </w:t>
            </w:r>
            <w:r w:rsidR="0049081A">
              <w:rPr>
                <w:rFonts w:asciiTheme="minorHAnsi" w:hAnsiTheme="minorHAnsi"/>
                <w:sz w:val="22"/>
                <w:szCs w:val="22"/>
              </w:rPr>
              <w:t>h</w:t>
            </w:r>
            <w:r w:rsidRPr="00CF4867">
              <w:rPr>
                <w:rFonts w:asciiTheme="minorHAnsi" w:hAnsiTheme="minorHAnsi"/>
                <w:sz w:val="22"/>
                <w:szCs w:val="22"/>
              </w:rPr>
              <w:t>PC and hYEPP).  This role works alongside but from the opposite end of the consumer</w:t>
            </w:r>
            <w:r w:rsidR="00DB4355">
              <w:rPr>
                <w:rFonts w:asciiTheme="minorHAnsi" w:hAnsiTheme="minorHAnsi"/>
                <w:sz w:val="22"/>
                <w:szCs w:val="22"/>
              </w:rPr>
              <w:t xml:space="preserve"> participation </w:t>
            </w:r>
            <w:r w:rsidR="00442FD3">
              <w:rPr>
                <w:rFonts w:asciiTheme="minorHAnsi" w:hAnsiTheme="minorHAnsi"/>
                <w:sz w:val="22"/>
                <w:szCs w:val="22"/>
              </w:rPr>
              <w:t>continuum</w:t>
            </w:r>
            <w:r w:rsidR="00DB4355">
              <w:rPr>
                <w:rFonts w:asciiTheme="minorHAnsi" w:hAnsiTheme="minorHAnsi"/>
                <w:sz w:val="22"/>
                <w:szCs w:val="22"/>
              </w:rPr>
              <w:t xml:space="preserve"> to </w:t>
            </w:r>
            <w:r w:rsidR="005925FD">
              <w:rPr>
                <w:rFonts w:asciiTheme="minorHAnsi" w:hAnsiTheme="minorHAnsi"/>
                <w:sz w:val="22"/>
                <w:szCs w:val="22"/>
              </w:rPr>
              <w:t>another new role - the</w:t>
            </w:r>
            <w:r w:rsidR="00DB4355">
              <w:rPr>
                <w:rFonts w:asciiTheme="minorHAnsi" w:hAnsiTheme="minorHAnsi"/>
                <w:sz w:val="22"/>
                <w:szCs w:val="22"/>
              </w:rPr>
              <w:t xml:space="preserve"> Family and Youth Participation Coordinator (FYPC).</w:t>
            </w:r>
            <w:r w:rsidR="00442FD3">
              <w:rPr>
                <w:rFonts w:asciiTheme="minorHAnsi" w:hAnsiTheme="minorHAnsi"/>
                <w:sz w:val="17"/>
                <w:szCs w:val="17"/>
              </w:rPr>
              <w:t xml:space="preserve"> </w:t>
            </w:r>
            <w:r w:rsidRPr="00CF4867">
              <w:rPr>
                <w:rFonts w:asciiTheme="minorHAnsi" w:hAnsiTheme="minorHAnsi"/>
                <w:sz w:val="22"/>
                <w:szCs w:val="22"/>
              </w:rPr>
              <w:t>Project based examples sp</w:t>
            </w:r>
            <w:r w:rsidR="00442FD3">
              <w:rPr>
                <w:rFonts w:asciiTheme="minorHAnsi" w:hAnsiTheme="minorHAnsi"/>
                <w:sz w:val="22"/>
                <w:szCs w:val="22"/>
              </w:rPr>
              <w:t>anning these two roles include:</w:t>
            </w:r>
          </w:p>
          <w:p w:rsidR="00CF4867" w:rsidRPr="00CF4867" w:rsidRDefault="00D23815" w:rsidP="00CF4867">
            <w:pPr>
              <w:numPr>
                <w:ilvl w:val="0"/>
                <w:numId w:val="17"/>
              </w:numPr>
              <w:spacing w:after="90"/>
              <w:rPr>
                <w:rFonts w:asciiTheme="minorHAnsi" w:eastAsia="Times New Roman" w:hAnsiTheme="minorHAnsi"/>
                <w:sz w:val="17"/>
                <w:szCs w:val="17"/>
              </w:rPr>
            </w:pPr>
            <w:r>
              <w:rPr>
                <w:rFonts w:asciiTheme="minorHAnsi" w:eastAsia="Times New Roman" w:hAnsiTheme="minorHAnsi"/>
              </w:rPr>
              <w:t xml:space="preserve">The </w:t>
            </w:r>
            <w:r w:rsidR="00CF4867" w:rsidRPr="00CF4867">
              <w:rPr>
                <w:rFonts w:asciiTheme="minorHAnsi" w:eastAsia="Times New Roman" w:hAnsiTheme="minorHAnsi"/>
              </w:rPr>
              <w:t>self-referr</w:t>
            </w:r>
            <w:r w:rsidR="00306B5E">
              <w:rPr>
                <w:rFonts w:asciiTheme="minorHAnsi" w:eastAsia="Times New Roman" w:hAnsiTheme="minorHAnsi"/>
              </w:rPr>
              <w:t xml:space="preserve">al </w:t>
            </w:r>
            <w:r w:rsidR="005517CA" w:rsidRPr="00CF4867">
              <w:rPr>
                <w:rFonts w:asciiTheme="minorHAnsi" w:eastAsia="Times New Roman" w:hAnsiTheme="minorHAnsi"/>
              </w:rPr>
              <w:t xml:space="preserve">web </w:t>
            </w:r>
            <w:r w:rsidR="00306B5E">
              <w:rPr>
                <w:rFonts w:asciiTheme="minorHAnsi" w:eastAsia="Times New Roman" w:hAnsiTheme="minorHAnsi"/>
              </w:rPr>
              <w:t xml:space="preserve">form </w:t>
            </w:r>
            <w:r w:rsidR="00442FD3">
              <w:rPr>
                <w:rFonts w:asciiTheme="minorHAnsi" w:eastAsia="Times New Roman" w:hAnsiTheme="minorHAnsi"/>
              </w:rPr>
              <w:t>for non-registered young people</w:t>
            </w:r>
            <w:r w:rsidR="006E0050">
              <w:rPr>
                <w:rFonts w:asciiTheme="minorHAnsi" w:eastAsia="Times New Roman" w:hAnsiTheme="minorHAnsi"/>
              </w:rPr>
              <w:t>,</w:t>
            </w:r>
            <w:r w:rsidR="00442FD3">
              <w:rPr>
                <w:rFonts w:asciiTheme="minorHAnsi" w:eastAsia="Times New Roman" w:hAnsiTheme="minorHAnsi"/>
              </w:rPr>
              <w:t xml:space="preserve"> </w:t>
            </w:r>
            <w:r w:rsidR="00306B5E">
              <w:rPr>
                <w:rFonts w:asciiTheme="minorHAnsi" w:eastAsia="Times New Roman" w:hAnsiTheme="minorHAnsi"/>
              </w:rPr>
              <w:t xml:space="preserve">currently being driven by </w:t>
            </w:r>
            <w:r w:rsidR="00F76189">
              <w:rPr>
                <w:rFonts w:asciiTheme="minorHAnsi" w:eastAsia="Times New Roman" w:hAnsiTheme="minorHAnsi"/>
              </w:rPr>
              <w:t xml:space="preserve">the </w:t>
            </w:r>
            <w:r w:rsidR="000C010B">
              <w:rPr>
                <w:rFonts w:asciiTheme="minorHAnsi" w:eastAsia="Times New Roman" w:hAnsiTheme="minorHAnsi"/>
              </w:rPr>
              <w:t>Youth Advisory Committee (</w:t>
            </w:r>
            <w:r w:rsidR="00F76189">
              <w:rPr>
                <w:rFonts w:asciiTheme="minorHAnsi" w:eastAsia="Times New Roman" w:hAnsiTheme="minorHAnsi"/>
              </w:rPr>
              <w:t>YAC</w:t>
            </w:r>
            <w:r w:rsidR="000C010B">
              <w:rPr>
                <w:rFonts w:asciiTheme="minorHAnsi" w:eastAsia="Times New Roman" w:hAnsiTheme="minorHAnsi"/>
              </w:rPr>
              <w:t>)</w:t>
            </w:r>
            <w:r w:rsidR="006E0050">
              <w:rPr>
                <w:rFonts w:asciiTheme="minorHAnsi" w:eastAsia="Times New Roman" w:hAnsiTheme="minorHAnsi"/>
              </w:rPr>
              <w:t>,</w:t>
            </w:r>
            <w:r w:rsidR="00F76189">
              <w:rPr>
                <w:rFonts w:asciiTheme="minorHAnsi" w:eastAsia="Times New Roman" w:hAnsiTheme="minorHAnsi"/>
              </w:rPr>
              <w:t xml:space="preserve"> </w:t>
            </w:r>
            <w:r w:rsidR="00EF3C31">
              <w:rPr>
                <w:rFonts w:asciiTheme="minorHAnsi" w:eastAsia="Times New Roman" w:hAnsiTheme="minorHAnsi"/>
              </w:rPr>
              <w:t>requires user testing –</w:t>
            </w:r>
            <w:r w:rsidR="006E0050">
              <w:rPr>
                <w:rFonts w:asciiTheme="minorHAnsi" w:eastAsia="Times New Roman" w:hAnsiTheme="minorHAnsi"/>
              </w:rPr>
              <w:t xml:space="preserve"> a</w:t>
            </w:r>
            <w:r w:rsidR="00442FD3">
              <w:rPr>
                <w:rFonts w:asciiTheme="minorHAnsi" w:eastAsia="Times New Roman" w:hAnsiTheme="minorHAnsi"/>
              </w:rPr>
              <w:t xml:space="preserve"> project </w:t>
            </w:r>
            <w:r w:rsidR="006E0050">
              <w:rPr>
                <w:rFonts w:asciiTheme="minorHAnsi" w:eastAsia="Times New Roman" w:hAnsiTheme="minorHAnsi"/>
              </w:rPr>
              <w:t xml:space="preserve">the </w:t>
            </w:r>
            <w:r w:rsidR="006E0050">
              <w:rPr>
                <w:rFonts w:asciiTheme="minorHAnsi" w:hAnsiTheme="minorHAnsi"/>
              </w:rPr>
              <w:t>FYPC</w:t>
            </w:r>
            <w:r w:rsidR="006E0050">
              <w:rPr>
                <w:rFonts w:asciiTheme="minorHAnsi" w:eastAsia="Times New Roman" w:hAnsiTheme="minorHAnsi"/>
              </w:rPr>
              <w:t xml:space="preserve"> will oversee i</w:t>
            </w:r>
            <w:r w:rsidR="00CF4867" w:rsidRPr="00CF4867">
              <w:rPr>
                <w:rFonts w:asciiTheme="minorHAnsi" w:eastAsia="Times New Roman" w:hAnsiTheme="minorHAnsi"/>
              </w:rPr>
              <w:t xml:space="preserve">n consultation with </w:t>
            </w:r>
            <w:r w:rsidR="00EF3C31">
              <w:rPr>
                <w:rFonts w:asciiTheme="minorHAnsi" w:eastAsia="Times New Roman" w:hAnsiTheme="minorHAnsi"/>
              </w:rPr>
              <w:t>this new</w:t>
            </w:r>
            <w:r w:rsidR="00306B5E">
              <w:rPr>
                <w:rFonts w:asciiTheme="minorHAnsi" w:eastAsia="Times New Roman" w:hAnsiTheme="minorHAnsi"/>
              </w:rPr>
              <w:t xml:space="preserve"> </w:t>
            </w:r>
            <w:r w:rsidR="00EF3C31">
              <w:rPr>
                <w:rFonts w:asciiTheme="minorHAnsi" w:hAnsiTheme="minorHAnsi"/>
              </w:rPr>
              <w:t>YEC role</w:t>
            </w:r>
            <w:r w:rsidR="0049081A">
              <w:rPr>
                <w:rFonts w:asciiTheme="minorHAnsi" w:hAnsiTheme="minorHAnsi"/>
              </w:rPr>
              <w:t>;</w:t>
            </w:r>
          </w:p>
          <w:p w:rsidR="00CF4867" w:rsidRPr="00CF4867" w:rsidRDefault="00D23815" w:rsidP="00CF4867">
            <w:pPr>
              <w:numPr>
                <w:ilvl w:val="0"/>
                <w:numId w:val="17"/>
              </w:numPr>
              <w:spacing w:after="90"/>
              <w:rPr>
                <w:rFonts w:asciiTheme="minorHAnsi" w:eastAsia="Times New Roman" w:hAnsiTheme="minorHAnsi"/>
                <w:sz w:val="17"/>
                <w:szCs w:val="17"/>
              </w:rPr>
            </w:pPr>
            <w:r>
              <w:rPr>
                <w:rFonts w:asciiTheme="minorHAnsi" w:eastAsia="Times New Roman" w:hAnsiTheme="minorHAnsi"/>
              </w:rPr>
              <w:t xml:space="preserve">The </w:t>
            </w:r>
            <w:r w:rsidR="005517CA">
              <w:rPr>
                <w:rFonts w:asciiTheme="minorHAnsi" w:eastAsia="Times New Roman" w:hAnsiTheme="minorHAnsi"/>
              </w:rPr>
              <w:t>client-</w:t>
            </w:r>
            <w:r w:rsidR="00CF4867" w:rsidRPr="00CF4867">
              <w:rPr>
                <w:rFonts w:asciiTheme="minorHAnsi" w:eastAsia="Times New Roman" w:hAnsiTheme="minorHAnsi"/>
              </w:rPr>
              <w:t xml:space="preserve">centred </w:t>
            </w:r>
            <w:r w:rsidR="00306B5E">
              <w:rPr>
                <w:rFonts w:asciiTheme="minorHAnsi" w:eastAsia="Times New Roman" w:hAnsiTheme="minorHAnsi"/>
              </w:rPr>
              <w:t xml:space="preserve">wellness </w:t>
            </w:r>
            <w:r w:rsidR="00442FD3">
              <w:rPr>
                <w:rFonts w:asciiTheme="minorHAnsi" w:eastAsia="Times New Roman" w:hAnsiTheme="minorHAnsi"/>
              </w:rPr>
              <w:t>planning document for registered young people</w:t>
            </w:r>
            <w:r w:rsidR="006E0050">
              <w:rPr>
                <w:rFonts w:asciiTheme="minorHAnsi" w:eastAsia="Times New Roman" w:hAnsiTheme="minorHAnsi"/>
              </w:rPr>
              <w:t>,</w:t>
            </w:r>
            <w:r w:rsidR="00442FD3">
              <w:rPr>
                <w:rFonts w:asciiTheme="minorHAnsi" w:eastAsia="Times New Roman" w:hAnsiTheme="minorHAnsi"/>
              </w:rPr>
              <w:t xml:space="preserve"> </w:t>
            </w:r>
            <w:r w:rsidR="00CF4867" w:rsidRPr="00CF4867">
              <w:rPr>
                <w:rFonts w:asciiTheme="minorHAnsi" w:eastAsia="Times New Roman" w:hAnsiTheme="minorHAnsi"/>
              </w:rPr>
              <w:t xml:space="preserve">to be developed by </w:t>
            </w:r>
            <w:r w:rsidR="00442FD3">
              <w:rPr>
                <w:rFonts w:asciiTheme="minorHAnsi" w:eastAsia="Times New Roman" w:hAnsiTheme="minorHAnsi"/>
              </w:rPr>
              <w:t>this new</w:t>
            </w:r>
            <w:r w:rsidR="00CF4867" w:rsidRPr="00CF4867">
              <w:rPr>
                <w:rFonts w:asciiTheme="minorHAnsi" w:eastAsia="Times New Roman" w:hAnsiTheme="minorHAnsi"/>
              </w:rPr>
              <w:t xml:space="preserve"> YEC </w:t>
            </w:r>
            <w:r w:rsidR="00442FD3">
              <w:rPr>
                <w:rFonts w:asciiTheme="minorHAnsi" w:eastAsia="Times New Roman" w:hAnsiTheme="minorHAnsi"/>
              </w:rPr>
              <w:t>role</w:t>
            </w:r>
            <w:r w:rsidR="006E0050">
              <w:rPr>
                <w:rFonts w:asciiTheme="minorHAnsi" w:eastAsia="Times New Roman" w:hAnsiTheme="minorHAnsi"/>
              </w:rPr>
              <w:t>,</w:t>
            </w:r>
            <w:r w:rsidR="00442FD3">
              <w:rPr>
                <w:rFonts w:asciiTheme="minorHAnsi" w:eastAsia="Times New Roman" w:hAnsiTheme="minorHAnsi"/>
              </w:rPr>
              <w:t xml:space="preserve"> requires</w:t>
            </w:r>
            <w:r w:rsidR="00CF4867" w:rsidRPr="00CF4867">
              <w:rPr>
                <w:rFonts w:asciiTheme="minorHAnsi" w:eastAsia="Times New Roman" w:hAnsiTheme="minorHAnsi"/>
              </w:rPr>
              <w:t xml:space="preserve"> </w:t>
            </w:r>
            <w:r w:rsidR="00442FD3">
              <w:rPr>
                <w:rFonts w:asciiTheme="minorHAnsi" w:eastAsia="Times New Roman" w:hAnsiTheme="minorHAnsi"/>
              </w:rPr>
              <w:t>consultation with the</w:t>
            </w:r>
            <w:r w:rsidR="00CF4867" w:rsidRPr="00CF4867">
              <w:rPr>
                <w:rFonts w:asciiTheme="minorHAnsi" w:eastAsia="Times New Roman" w:hAnsiTheme="minorHAnsi"/>
              </w:rPr>
              <w:t xml:space="preserve"> </w:t>
            </w:r>
            <w:r w:rsidR="00442FD3">
              <w:rPr>
                <w:rFonts w:asciiTheme="minorHAnsi" w:hAnsiTheme="minorHAnsi"/>
              </w:rPr>
              <w:t xml:space="preserve">FYPC and </w:t>
            </w:r>
            <w:r w:rsidR="00CF4867" w:rsidRPr="00CF4867">
              <w:rPr>
                <w:rFonts w:asciiTheme="minorHAnsi" w:eastAsia="Times New Roman" w:hAnsiTheme="minorHAnsi"/>
              </w:rPr>
              <w:t>the Youth Advisory Committee</w:t>
            </w:r>
          </w:p>
          <w:p w:rsidR="00280AB7" w:rsidRDefault="00280AB7" w:rsidP="00CF4867">
            <w:pPr>
              <w:pStyle w:val="NormalWeb"/>
              <w:spacing w:before="0" w:beforeAutospacing="0" w:after="90" w:afterAutospacing="0"/>
              <w:rPr>
                <w:rFonts w:asciiTheme="minorHAnsi" w:hAnsiTheme="minorHAnsi"/>
                <w:b/>
                <w:bCs/>
                <w:sz w:val="22"/>
                <w:szCs w:val="22"/>
                <w:u w:val="single"/>
              </w:rPr>
            </w:pPr>
          </w:p>
          <w:p w:rsidR="00CF4867" w:rsidRPr="00CF4867" w:rsidRDefault="00CF4867" w:rsidP="00CF4867">
            <w:pPr>
              <w:pStyle w:val="NormalWeb"/>
              <w:spacing w:before="0" w:beforeAutospacing="0" w:after="90" w:afterAutospacing="0"/>
              <w:rPr>
                <w:rFonts w:asciiTheme="minorHAnsi" w:eastAsiaTheme="minorHAnsi" w:hAnsiTheme="minorHAnsi"/>
                <w:sz w:val="17"/>
                <w:szCs w:val="17"/>
              </w:rPr>
            </w:pPr>
            <w:proofErr w:type="gramStart"/>
            <w:r w:rsidRPr="00583877">
              <w:rPr>
                <w:rFonts w:asciiTheme="minorHAnsi" w:hAnsiTheme="minorHAnsi"/>
                <w:b/>
                <w:bCs/>
                <w:sz w:val="22"/>
                <w:szCs w:val="22"/>
                <w:u w:val="single"/>
              </w:rPr>
              <w:lastRenderedPageBreak/>
              <w:t>headspace</w:t>
            </w:r>
            <w:proofErr w:type="gramEnd"/>
            <w:r w:rsidRPr="00583877">
              <w:rPr>
                <w:rFonts w:asciiTheme="minorHAnsi" w:hAnsiTheme="minorHAnsi"/>
                <w:b/>
                <w:bCs/>
                <w:sz w:val="22"/>
                <w:szCs w:val="22"/>
                <w:u w:val="single"/>
              </w:rPr>
              <w:t xml:space="preserve"> Youth Early Psychosis </w:t>
            </w:r>
            <w:r w:rsidR="00583877">
              <w:rPr>
                <w:rFonts w:asciiTheme="minorHAnsi" w:hAnsiTheme="minorHAnsi"/>
                <w:b/>
                <w:bCs/>
                <w:sz w:val="22"/>
                <w:szCs w:val="22"/>
                <w:u w:val="single"/>
              </w:rPr>
              <w:t xml:space="preserve">Program – service user </w:t>
            </w:r>
            <w:r w:rsidRPr="00583877">
              <w:rPr>
                <w:rFonts w:asciiTheme="minorHAnsi" w:hAnsiTheme="minorHAnsi"/>
                <w:b/>
                <w:bCs/>
                <w:sz w:val="22"/>
                <w:szCs w:val="22"/>
                <w:u w:val="single"/>
              </w:rPr>
              <w:t>engagement:</w:t>
            </w:r>
            <w:r w:rsidRPr="00CF4867">
              <w:rPr>
                <w:rFonts w:asciiTheme="minorHAnsi" w:hAnsiTheme="minorHAnsi"/>
                <w:sz w:val="22"/>
                <w:szCs w:val="22"/>
              </w:rPr>
              <w:t xml:space="preserve"> This YEC role </w:t>
            </w:r>
            <w:r w:rsidR="00F24CA3">
              <w:rPr>
                <w:rFonts w:asciiTheme="minorHAnsi" w:hAnsiTheme="minorHAnsi"/>
                <w:sz w:val="22"/>
                <w:szCs w:val="22"/>
              </w:rPr>
              <w:t xml:space="preserve">aims to support </w:t>
            </w:r>
            <w:r w:rsidRPr="00CF4867">
              <w:rPr>
                <w:rFonts w:asciiTheme="minorHAnsi" w:hAnsiTheme="minorHAnsi"/>
                <w:sz w:val="22"/>
                <w:szCs w:val="22"/>
              </w:rPr>
              <w:t xml:space="preserve">the </w:t>
            </w:r>
            <w:r w:rsidR="00F24CA3">
              <w:rPr>
                <w:rFonts w:asciiTheme="minorHAnsi" w:hAnsiTheme="minorHAnsi"/>
                <w:sz w:val="22"/>
                <w:szCs w:val="22"/>
              </w:rPr>
              <w:t>mentoring</w:t>
            </w:r>
            <w:r w:rsidRPr="00CF4867">
              <w:rPr>
                <w:rFonts w:asciiTheme="minorHAnsi" w:hAnsiTheme="minorHAnsi"/>
                <w:sz w:val="22"/>
                <w:szCs w:val="22"/>
              </w:rPr>
              <w:t xml:space="preserve"> of </w:t>
            </w:r>
            <w:r w:rsidR="00F24CA3">
              <w:rPr>
                <w:rFonts w:asciiTheme="minorHAnsi" w:hAnsiTheme="minorHAnsi"/>
                <w:sz w:val="22"/>
                <w:szCs w:val="22"/>
              </w:rPr>
              <w:t>our new</w:t>
            </w:r>
            <w:r w:rsidRPr="00CF4867">
              <w:rPr>
                <w:rFonts w:asciiTheme="minorHAnsi" w:hAnsiTheme="minorHAnsi"/>
                <w:sz w:val="22"/>
                <w:szCs w:val="22"/>
              </w:rPr>
              <w:t xml:space="preserve"> Peer </w:t>
            </w:r>
            <w:r w:rsidR="00A45094">
              <w:rPr>
                <w:rFonts w:asciiTheme="minorHAnsi" w:hAnsiTheme="minorHAnsi"/>
                <w:sz w:val="22"/>
                <w:szCs w:val="22"/>
              </w:rPr>
              <w:t xml:space="preserve">Support </w:t>
            </w:r>
            <w:r w:rsidRPr="00CF4867">
              <w:rPr>
                <w:rFonts w:asciiTheme="minorHAnsi" w:hAnsiTheme="minorHAnsi"/>
                <w:sz w:val="22"/>
                <w:szCs w:val="22"/>
              </w:rPr>
              <w:t xml:space="preserve">Workforce </w:t>
            </w:r>
            <w:r w:rsidR="00F24CA3">
              <w:rPr>
                <w:rFonts w:asciiTheme="minorHAnsi" w:hAnsiTheme="minorHAnsi"/>
                <w:sz w:val="22"/>
                <w:szCs w:val="22"/>
              </w:rPr>
              <w:t>(PSW), which will be a</w:t>
            </w:r>
            <w:r w:rsidRPr="00CF4867">
              <w:rPr>
                <w:rFonts w:asciiTheme="minorHAnsi" w:hAnsiTheme="minorHAnsi"/>
                <w:sz w:val="22"/>
                <w:szCs w:val="22"/>
              </w:rPr>
              <w:t xml:space="preserve"> </w:t>
            </w:r>
            <w:r w:rsidR="00F24CA3">
              <w:rPr>
                <w:rFonts w:asciiTheme="minorHAnsi" w:hAnsiTheme="minorHAnsi"/>
                <w:sz w:val="22"/>
                <w:szCs w:val="22"/>
              </w:rPr>
              <w:t>key</w:t>
            </w:r>
            <w:r w:rsidRPr="00CF4867">
              <w:rPr>
                <w:rFonts w:asciiTheme="minorHAnsi" w:hAnsiTheme="minorHAnsi"/>
                <w:sz w:val="22"/>
                <w:szCs w:val="22"/>
              </w:rPr>
              <w:t xml:space="preserve"> means of increasing </w:t>
            </w:r>
            <w:r>
              <w:rPr>
                <w:rFonts w:asciiTheme="minorHAnsi" w:hAnsiTheme="minorHAnsi"/>
                <w:sz w:val="22"/>
                <w:szCs w:val="22"/>
              </w:rPr>
              <w:t xml:space="preserve">registered </w:t>
            </w:r>
            <w:r w:rsidRPr="00CF4867">
              <w:rPr>
                <w:rFonts w:asciiTheme="minorHAnsi" w:hAnsiTheme="minorHAnsi"/>
                <w:sz w:val="22"/>
                <w:szCs w:val="22"/>
              </w:rPr>
              <w:t xml:space="preserve">user engagement and collaboration. The </w:t>
            </w:r>
            <w:r w:rsidR="00F24CA3">
              <w:rPr>
                <w:rFonts w:asciiTheme="minorHAnsi" w:hAnsiTheme="minorHAnsi"/>
                <w:sz w:val="22"/>
                <w:szCs w:val="22"/>
              </w:rPr>
              <w:t>newly appointed</w:t>
            </w:r>
            <w:r w:rsidRPr="00CF4867">
              <w:rPr>
                <w:rFonts w:asciiTheme="minorHAnsi" w:hAnsiTheme="minorHAnsi"/>
                <w:sz w:val="22"/>
                <w:szCs w:val="22"/>
              </w:rPr>
              <w:t xml:space="preserve"> peer </w:t>
            </w:r>
            <w:r w:rsidR="00A45094">
              <w:rPr>
                <w:rFonts w:asciiTheme="minorHAnsi" w:hAnsiTheme="minorHAnsi"/>
                <w:sz w:val="22"/>
                <w:szCs w:val="22"/>
              </w:rPr>
              <w:t xml:space="preserve">support </w:t>
            </w:r>
            <w:r w:rsidRPr="00CF4867">
              <w:rPr>
                <w:rFonts w:asciiTheme="minorHAnsi" w:hAnsiTheme="minorHAnsi"/>
                <w:sz w:val="22"/>
                <w:szCs w:val="22"/>
              </w:rPr>
              <w:t>workforce comprise</w:t>
            </w:r>
            <w:r w:rsidR="00F24CA3">
              <w:rPr>
                <w:rFonts w:asciiTheme="minorHAnsi" w:hAnsiTheme="minorHAnsi"/>
                <w:sz w:val="22"/>
                <w:szCs w:val="22"/>
              </w:rPr>
              <w:t>s</w:t>
            </w:r>
            <w:r w:rsidRPr="00CF4867">
              <w:rPr>
                <w:rFonts w:asciiTheme="minorHAnsi" w:hAnsiTheme="minorHAnsi"/>
                <w:sz w:val="22"/>
                <w:szCs w:val="22"/>
              </w:rPr>
              <w:t xml:space="preserve"> of two 0.6 FTE Peer Support Coaches (PSC) and one 1.0 FTE Family </w:t>
            </w:r>
            <w:r w:rsidR="00083E03">
              <w:rPr>
                <w:rFonts w:asciiTheme="minorHAnsi" w:hAnsiTheme="minorHAnsi"/>
                <w:sz w:val="22"/>
                <w:szCs w:val="22"/>
              </w:rPr>
              <w:t xml:space="preserve">and </w:t>
            </w:r>
            <w:r w:rsidRPr="00CF4867">
              <w:rPr>
                <w:rFonts w:asciiTheme="minorHAnsi" w:hAnsiTheme="minorHAnsi"/>
                <w:sz w:val="22"/>
                <w:szCs w:val="22"/>
              </w:rPr>
              <w:t xml:space="preserve">Carer </w:t>
            </w:r>
            <w:r w:rsidR="00A45094">
              <w:rPr>
                <w:rFonts w:asciiTheme="minorHAnsi" w:hAnsiTheme="minorHAnsi"/>
                <w:sz w:val="22"/>
                <w:szCs w:val="22"/>
              </w:rPr>
              <w:t xml:space="preserve">and </w:t>
            </w:r>
            <w:r w:rsidRPr="00CF4867">
              <w:rPr>
                <w:rFonts w:asciiTheme="minorHAnsi" w:hAnsiTheme="minorHAnsi"/>
                <w:sz w:val="22"/>
                <w:szCs w:val="22"/>
              </w:rPr>
              <w:t>Support Coach</w:t>
            </w:r>
            <w:r w:rsidR="00760E6B">
              <w:rPr>
                <w:rFonts w:asciiTheme="minorHAnsi" w:hAnsiTheme="minorHAnsi"/>
                <w:sz w:val="22"/>
                <w:szCs w:val="22"/>
              </w:rPr>
              <w:t xml:space="preserve"> (FC</w:t>
            </w:r>
            <w:r w:rsidR="0049081A">
              <w:rPr>
                <w:rFonts w:asciiTheme="minorHAnsi" w:hAnsiTheme="minorHAnsi"/>
                <w:sz w:val="22"/>
                <w:szCs w:val="22"/>
              </w:rPr>
              <w:t>-P</w:t>
            </w:r>
            <w:r w:rsidR="00760E6B">
              <w:rPr>
                <w:rFonts w:asciiTheme="minorHAnsi" w:hAnsiTheme="minorHAnsi"/>
                <w:sz w:val="22"/>
                <w:szCs w:val="22"/>
              </w:rPr>
              <w:t>SC)</w:t>
            </w:r>
            <w:r w:rsidRPr="00CF4867">
              <w:rPr>
                <w:rFonts w:asciiTheme="minorHAnsi" w:hAnsiTheme="minorHAnsi"/>
                <w:sz w:val="22"/>
                <w:szCs w:val="22"/>
              </w:rPr>
              <w:t xml:space="preserve">.  The Peer </w:t>
            </w:r>
            <w:r w:rsidR="009E7536">
              <w:rPr>
                <w:rFonts w:asciiTheme="minorHAnsi" w:hAnsiTheme="minorHAnsi"/>
                <w:sz w:val="22"/>
                <w:szCs w:val="22"/>
              </w:rPr>
              <w:t xml:space="preserve">Support </w:t>
            </w:r>
            <w:r w:rsidRPr="00CF4867">
              <w:rPr>
                <w:rFonts w:asciiTheme="minorHAnsi" w:hAnsiTheme="minorHAnsi"/>
                <w:sz w:val="22"/>
                <w:szCs w:val="22"/>
              </w:rPr>
              <w:t xml:space="preserve">Workforce </w:t>
            </w:r>
            <w:r w:rsidR="006307C4">
              <w:rPr>
                <w:rFonts w:asciiTheme="minorHAnsi" w:hAnsiTheme="minorHAnsi"/>
                <w:sz w:val="22"/>
                <w:szCs w:val="22"/>
              </w:rPr>
              <w:t>is an</w:t>
            </w:r>
            <w:r w:rsidRPr="00CF4867">
              <w:rPr>
                <w:rFonts w:asciiTheme="minorHAnsi" w:hAnsiTheme="minorHAnsi"/>
                <w:sz w:val="22"/>
                <w:szCs w:val="22"/>
              </w:rPr>
              <w:t xml:space="preserve"> overdue </w:t>
            </w:r>
            <w:r w:rsidR="006307C4">
              <w:rPr>
                <w:rFonts w:asciiTheme="minorHAnsi" w:hAnsiTheme="minorHAnsi"/>
                <w:sz w:val="22"/>
                <w:szCs w:val="22"/>
              </w:rPr>
              <w:t>core component to</w:t>
            </w:r>
            <w:r w:rsidRPr="00CF4867">
              <w:rPr>
                <w:rFonts w:asciiTheme="minorHAnsi" w:hAnsiTheme="minorHAnsi"/>
                <w:sz w:val="22"/>
                <w:szCs w:val="22"/>
              </w:rPr>
              <w:t xml:space="preserve"> </w:t>
            </w:r>
            <w:r w:rsidR="006307C4">
              <w:rPr>
                <w:rFonts w:asciiTheme="minorHAnsi" w:hAnsiTheme="minorHAnsi"/>
                <w:sz w:val="22"/>
                <w:szCs w:val="22"/>
              </w:rPr>
              <w:t>our</w:t>
            </w:r>
            <w:r w:rsidRPr="00CF4867">
              <w:rPr>
                <w:rFonts w:asciiTheme="minorHAnsi" w:hAnsiTheme="minorHAnsi"/>
                <w:sz w:val="22"/>
                <w:szCs w:val="22"/>
              </w:rPr>
              <w:t xml:space="preserve"> existing clinical teams</w:t>
            </w:r>
            <w:r w:rsidR="006307C4">
              <w:rPr>
                <w:rFonts w:asciiTheme="minorHAnsi" w:hAnsiTheme="minorHAnsi"/>
                <w:sz w:val="22"/>
                <w:szCs w:val="22"/>
              </w:rPr>
              <w:t xml:space="preserve"> </w:t>
            </w:r>
            <w:r w:rsidRPr="00CF4867">
              <w:rPr>
                <w:rFonts w:asciiTheme="minorHAnsi" w:hAnsiTheme="minorHAnsi"/>
                <w:sz w:val="22"/>
                <w:szCs w:val="22"/>
              </w:rPr>
              <w:t xml:space="preserve">and therefore requires change management support, particularly during </w:t>
            </w:r>
            <w:r w:rsidR="006307C4">
              <w:rPr>
                <w:rFonts w:asciiTheme="minorHAnsi" w:hAnsiTheme="minorHAnsi"/>
                <w:sz w:val="22"/>
                <w:szCs w:val="22"/>
              </w:rPr>
              <w:t>this</w:t>
            </w:r>
            <w:r w:rsidRPr="00CF4867">
              <w:rPr>
                <w:rFonts w:asciiTheme="minorHAnsi" w:hAnsiTheme="minorHAnsi"/>
                <w:sz w:val="22"/>
                <w:szCs w:val="22"/>
              </w:rPr>
              <w:t xml:space="preserve"> first year of implementation. </w:t>
            </w:r>
            <w:r>
              <w:rPr>
                <w:rFonts w:asciiTheme="minorHAnsi" w:hAnsiTheme="minorHAnsi"/>
                <w:sz w:val="22"/>
                <w:szCs w:val="22"/>
              </w:rPr>
              <w:t xml:space="preserve">Project management </w:t>
            </w:r>
            <w:r w:rsidR="006307C4">
              <w:rPr>
                <w:rFonts w:asciiTheme="minorHAnsi" w:hAnsiTheme="minorHAnsi"/>
                <w:sz w:val="22"/>
                <w:szCs w:val="22"/>
              </w:rPr>
              <w:t xml:space="preserve">aims </w:t>
            </w:r>
            <w:r>
              <w:rPr>
                <w:rFonts w:asciiTheme="minorHAnsi" w:hAnsiTheme="minorHAnsi"/>
                <w:sz w:val="22"/>
                <w:szCs w:val="22"/>
              </w:rPr>
              <w:t xml:space="preserve">will therefore define this role, given the evolving nature of the </w:t>
            </w:r>
            <w:r w:rsidR="00983049">
              <w:rPr>
                <w:rFonts w:asciiTheme="minorHAnsi" w:hAnsiTheme="minorHAnsi"/>
                <w:sz w:val="22"/>
                <w:szCs w:val="22"/>
              </w:rPr>
              <w:t>PSW</w:t>
            </w:r>
            <w:r>
              <w:rPr>
                <w:rFonts w:asciiTheme="minorHAnsi" w:hAnsiTheme="minorHAnsi"/>
                <w:sz w:val="22"/>
                <w:szCs w:val="22"/>
              </w:rPr>
              <w:t>.</w:t>
            </w:r>
          </w:p>
          <w:p w:rsidR="00CF4867" w:rsidRPr="004D463D" w:rsidRDefault="003451E2" w:rsidP="00CF4867">
            <w:pPr>
              <w:pStyle w:val="NormalWeb"/>
              <w:spacing w:before="0" w:beforeAutospacing="0" w:after="90" w:afterAutospacing="0"/>
              <w:rPr>
                <w:rFonts w:asciiTheme="minorHAnsi" w:hAnsiTheme="minorHAnsi"/>
                <w:sz w:val="22"/>
                <w:szCs w:val="22"/>
              </w:rPr>
            </w:pPr>
            <w:proofErr w:type="gramStart"/>
            <w:r w:rsidRPr="00583877">
              <w:rPr>
                <w:rFonts w:asciiTheme="minorHAnsi" w:hAnsiTheme="minorHAnsi"/>
                <w:b/>
                <w:bCs/>
                <w:sz w:val="22"/>
                <w:szCs w:val="22"/>
                <w:u w:val="single"/>
              </w:rPr>
              <w:t>headspace</w:t>
            </w:r>
            <w:proofErr w:type="gramEnd"/>
            <w:r w:rsidRPr="00583877">
              <w:rPr>
                <w:rFonts w:asciiTheme="minorHAnsi" w:hAnsiTheme="minorHAnsi"/>
                <w:b/>
                <w:bCs/>
                <w:sz w:val="22"/>
                <w:szCs w:val="22"/>
                <w:u w:val="single"/>
              </w:rPr>
              <w:t xml:space="preserve"> Primary Care Y</w:t>
            </w:r>
            <w:r w:rsidR="00CF4867" w:rsidRPr="00583877">
              <w:rPr>
                <w:rFonts w:asciiTheme="minorHAnsi" w:hAnsiTheme="minorHAnsi"/>
                <w:b/>
                <w:bCs/>
                <w:sz w:val="22"/>
                <w:szCs w:val="22"/>
                <w:u w:val="single"/>
              </w:rPr>
              <w:t>ou</w:t>
            </w:r>
            <w:r w:rsidRPr="00583877">
              <w:rPr>
                <w:rFonts w:asciiTheme="minorHAnsi" w:hAnsiTheme="minorHAnsi"/>
                <w:b/>
                <w:bCs/>
                <w:sz w:val="22"/>
                <w:szCs w:val="22"/>
                <w:u w:val="single"/>
              </w:rPr>
              <w:t>th E</w:t>
            </w:r>
            <w:r w:rsidR="00CF4867" w:rsidRPr="00583877">
              <w:rPr>
                <w:rFonts w:asciiTheme="minorHAnsi" w:hAnsiTheme="minorHAnsi"/>
                <w:b/>
                <w:bCs/>
                <w:sz w:val="22"/>
                <w:szCs w:val="22"/>
                <w:u w:val="single"/>
              </w:rPr>
              <w:t>ngagement</w:t>
            </w:r>
            <w:r w:rsidR="00CF4867" w:rsidRPr="00CF4867">
              <w:rPr>
                <w:rFonts w:asciiTheme="minorHAnsi" w:hAnsiTheme="minorHAnsi"/>
                <w:b/>
                <w:bCs/>
                <w:sz w:val="22"/>
                <w:szCs w:val="22"/>
              </w:rPr>
              <w:t>:</w:t>
            </w:r>
            <w:r w:rsidR="00CF4867" w:rsidRPr="00CF4867">
              <w:rPr>
                <w:rFonts w:asciiTheme="minorHAnsi" w:hAnsiTheme="minorHAnsi"/>
                <w:sz w:val="22"/>
                <w:szCs w:val="22"/>
              </w:rPr>
              <w:t xml:space="preserve"> Whilst a peer </w:t>
            </w:r>
            <w:r w:rsidR="00CD2D6C">
              <w:rPr>
                <w:rFonts w:asciiTheme="minorHAnsi" w:hAnsiTheme="minorHAnsi"/>
                <w:sz w:val="22"/>
                <w:szCs w:val="22"/>
              </w:rPr>
              <w:t xml:space="preserve">support </w:t>
            </w:r>
            <w:r w:rsidR="00CF4867" w:rsidRPr="00CF4867">
              <w:rPr>
                <w:rFonts w:asciiTheme="minorHAnsi" w:hAnsiTheme="minorHAnsi"/>
                <w:sz w:val="22"/>
                <w:szCs w:val="22"/>
              </w:rPr>
              <w:t>workforce is not traditionally factored into Primary Care service level agreements</w:t>
            </w:r>
            <w:r w:rsidR="00CD2D6C">
              <w:rPr>
                <w:rFonts w:asciiTheme="minorHAnsi" w:hAnsiTheme="minorHAnsi"/>
                <w:sz w:val="22"/>
                <w:szCs w:val="22"/>
              </w:rPr>
              <w:t>, as</w:t>
            </w:r>
            <w:r w:rsidR="00CF4867" w:rsidRPr="00CF4867">
              <w:rPr>
                <w:rFonts w:asciiTheme="minorHAnsi" w:hAnsiTheme="minorHAnsi"/>
                <w:sz w:val="22"/>
                <w:szCs w:val="22"/>
              </w:rPr>
              <w:t xml:space="preserve"> compared the hYEPP, Western Sydney headspace has </w:t>
            </w:r>
            <w:r w:rsidR="00CD2D6C">
              <w:rPr>
                <w:rFonts w:asciiTheme="minorHAnsi" w:hAnsiTheme="minorHAnsi"/>
                <w:sz w:val="22"/>
                <w:szCs w:val="22"/>
              </w:rPr>
              <w:t>increasingly</w:t>
            </w:r>
            <w:r w:rsidR="00CF4867">
              <w:rPr>
                <w:rFonts w:asciiTheme="minorHAnsi" w:hAnsiTheme="minorHAnsi"/>
                <w:sz w:val="22"/>
                <w:szCs w:val="22"/>
              </w:rPr>
              <w:t xml:space="preserve"> secure</w:t>
            </w:r>
            <w:r w:rsidR="00CD2D6C">
              <w:rPr>
                <w:rFonts w:asciiTheme="minorHAnsi" w:hAnsiTheme="minorHAnsi"/>
                <w:sz w:val="22"/>
                <w:szCs w:val="22"/>
              </w:rPr>
              <w:t>d</w:t>
            </w:r>
            <w:r w:rsidR="00CF4867" w:rsidRPr="00CF4867">
              <w:rPr>
                <w:rFonts w:asciiTheme="minorHAnsi" w:hAnsiTheme="minorHAnsi"/>
                <w:sz w:val="22"/>
                <w:szCs w:val="22"/>
              </w:rPr>
              <w:t xml:space="preserve"> funding to implement a number of non-clinical projects led by </w:t>
            </w:r>
            <w:r w:rsidR="00CF4867">
              <w:rPr>
                <w:rFonts w:asciiTheme="minorHAnsi" w:hAnsiTheme="minorHAnsi"/>
                <w:sz w:val="22"/>
                <w:szCs w:val="22"/>
              </w:rPr>
              <w:t xml:space="preserve">and for </w:t>
            </w:r>
            <w:r w:rsidR="00CF4867" w:rsidRPr="00CF4867">
              <w:rPr>
                <w:rFonts w:asciiTheme="minorHAnsi" w:hAnsiTheme="minorHAnsi"/>
                <w:sz w:val="22"/>
                <w:szCs w:val="22"/>
              </w:rPr>
              <w:t xml:space="preserve">young people. </w:t>
            </w:r>
            <w:r w:rsidR="006307C4">
              <w:rPr>
                <w:rFonts w:asciiTheme="minorHAnsi" w:hAnsiTheme="minorHAnsi"/>
                <w:sz w:val="22"/>
                <w:szCs w:val="22"/>
              </w:rPr>
              <w:t>Current</w:t>
            </w:r>
            <w:r w:rsidR="00CF4867" w:rsidRPr="00CF4867">
              <w:rPr>
                <w:rFonts w:asciiTheme="minorHAnsi" w:hAnsiTheme="minorHAnsi"/>
                <w:sz w:val="22"/>
                <w:szCs w:val="22"/>
              </w:rPr>
              <w:t xml:space="preserve"> and </w:t>
            </w:r>
            <w:r w:rsidR="00CF4867">
              <w:rPr>
                <w:rFonts w:asciiTheme="minorHAnsi" w:hAnsiTheme="minorHAnsi"/>
                <w:sz w:val="22"/>
                <w:szCs w:val="22"/>
              </w:rPr>
              <w:t xml:space="preserve">future </w:t>
            </w:r>
            <w:r w:rsidR="00CF4867" w:rsidRPr="00CF4867">
              <w:rPr>
                <w:rFonts w:asciiTheme="minorHAnsi" w:hAnsiTheme="minorHAnsi"/>
                <w:sz w:val="22"/>
                <w:szCs w:val="22"/>
              </w:rPr>
              <w:t xml:space="preserve">examples include: </w:t>
            </w:r>
            <w:r w:rsidR="00900622">
              <w:rPr>
                <w:rFonts w:asciiTheme="minorHAnsi" w:hAnsiTheme="minorHAnsi"/>
                <w:sz w:val="22"/>
                <w:szCs w:val="22"/>
              </w:rPr>
              <w:t xml:space="preserve">supporting the YAC in </w:t>
            </w:r>
            <w:r w:rsidR="00CF4867" w:rsidRPr="00CF4867">
              <w:rPr>
                <w:rFonts w:asciiTheme="minorHAnsi" w:hAnsiTheme="minorHAnsi"/>
                <w:sz w:val="22"/>
                <w:szCs w:val="22"/>
              </w:rPr>
              <w:t xml:space="preserve">setting up </w:t>
            </w:r>
            <w:r w:rsidR="006B08D6">
              <w:rPr>
                <w:rFonts w:asciiTheme="minorHAnsi" w:hAnsiTheme="minorHAnsi"/>
                <w:sz w:val="22"/>
                <w:szCs w:val="22"/>
              </w:rPr>
              <w:t>service user</w:t>
            </w:r>
            <w:r w:rsidR="00CF4867" w:rsidRPr="00CF4867">
              <w:rPr>
                <w:rFonts w:asciiTheme="minorHAnsi" w:hAnsiTheme="minorHAnsi"/>
                <w:sz w:val="22"/>
                <w:szCs w:val="22"/>
              </w:rPr>
              <w:t xml:space="preserve"> feedback surveys</w:t>
            </w:r>
            <w:r w:rsidR="00CF4867">
              <w:rPr>
                <w:rFonts w:asciiTheme="minorHAnsi" w:hAnsiTheme="minorHAnsi"/>
                <w:sz w:val="22"/>
                <w:szCs w:val="22"/>
              </w:rPr>
              <w:t xml:space="preserve"> (“Comfort Checks”)</w:t>
            </w:r>
            <w:r w:rsidR="006B08D6">
              <w:rPr>
                <w:rFonts w:asciiTheme="minorHAnsi" w:hAnsiTheme="minorHAnsi"/>
                <w:sz w:val="22"/>
                <w:szCs w:val="22"/>
              </w:rPr>
              <w:t>, developing social group</w:t>
            </w:r>
            <w:r w:rsidR="00CF4867" w:rsidRPr="00CF4867">
              <w:rPr>
                <w:rFonts w:asciiTheme="minorHAnsi" w:hAnsiTheme="minorHAnsi"/>
                <w:sz w:val="22"/>
                <w:szCs w:val="22"/>
              </w:rPr>
              <w:t xml:space="preserve"> </w:t>
            </w:r>
            <w:r w:rsidR="00CF4867">
              <w:rPr>
                <w:rFonts w:asciiTheme="minorHAnsi" w:hAnsiTheme="minorHAnsi"/>
                <w:sz w:val="22"/>
                <w:szCs w:val="22"/>
              </w:rPr>
              <w:t xml:space="preserve">programming, </w:t>
            </w:r>
            <w:r w:rsidR="00CF4867" w:rsidRPr="00CF4867">
              <w:rPr>
                <w:rFonts w:asciiTheme="minorHAnsi" w:hAnsiTheme="minorHAnsi"/>
                <w:sz w:val="22"/>
                <w:szCs w:val="22"/>
              </w:rPr>
              <w:t>and the co</w:t>
            </w:r>
            <w:r w:rsidR="00CF4867">
              <w:rPr>
                <w:rFonts w:asciiTheme="minorHAnsi" w:hAnsiTheme="minorHAnsi"/>
                <w:sz w:val="22"/>
                <w:szCs w:val="22"/>
              </w:rPr>
              <w:t xml:space="preserve">ordination of concierge services </w:t>
            </w:r>
            <w:r w:rsidR="00CF4867" w:rsidRPr="00CF4867">
              <w:rPr>
                <w:rFonts w:asciiTheme="minorHAnsi" w:hAnsiTheme="minorHAnsi"/>
                <w:sz w:val="22"/>
                <w:szCs w:val="22"/>
              </w:rPr>
              <w:t xml:space="preserve">across all </w:t>
            </w:r>
            <w:r w:rsidR="006307C4">
              <w:rPr>
                <w:rFonts w:asciiTheme="minorHAnsi" w:hAnsiTheme="minorHAnsi"/>
                <w:sz w:val="22"/>
                <w:szCs w:val="22"/>
              </w:rPr>
              <w:t xml:space="preserve">headspace </w:t>
            </w:r>
            <w:r w:rsidR="00CF4867" w:rsidRPr="00CF4867">
              <w:rPr>
                <w:rFonts w:asciiTheme="minorHAnsi" w:hAnsiTheme="minorHAnsi"/>
                <w:sz w:val="22"/>
                <w:szCs w:val="22"/>
              </w:rPr>
              <w:t xml:space="preserve">sites. These </w:t>
            </w:r>
            <w:r w:rsidR="006307C4">
              <w:rPr>
                <w:rFonts w:asciiTheme="minorHAnsi" w:hAnsiTheme="minorHAnsi"/>
                <w:sz w:val="22"/>
                <w:szCs w:val="22"/>
              </w:rPr>
              <w:t>operational</w:t>
            </w:r>
            <w:r w:rsidR="00CF4867">
              <w:rPr>
                <w:rFonts w:asciiTheme="minorHAnsi" w:hAnsiTheme="minorHAnsi"/>
                <w:sz w:val="22"/>
                <w:szCs w:val="22"/>
              </w:rPr>
              <w:t xml:space="preserve"> </w:t>
            </w:r>
            <w:r w:rsidR="00CF4867" w:rsidRPr="00CF4867">
              <w:rPr>
                <w:rFonts w:asciiTheme="minorHAnsi" w:hAnsiTheme="minorHAnsi"/>
                <w:sz w:val="22"/>
                <w:szCs w:val="22"/>
              </w:rPr>
              <w:t xml:space="preserve">activities aimed at increasing participation </w:t>
            </w:r>
            <w:r w:rsidR="00CF4867">
              <w:rPr>
                <w:rFonts w:asciiTheme="minorHAnsi" w:hAnsiTheme="minorHAnsi"/>
                <w:sz w:val="22"/>
                <w:szCs w:val="22"/>
              </w:rPr>
              <w:t xml:space="preserve">for both registered and </w:t>
            </w:r>
            <w:r w:rsidR="00CF4867" w:rsidRPr="00CF4867">
              <w:rPr>
                <w:rFonts w:asciiTheme="minorHAnsi" w:hAnsiTheme="minorHAnsi"/>
                <w:sz w:val="22"/>
                <w:szCs w:val="22"/>
              </w:rPr>
              <w:t xml:space="preserve">non-registered users </w:t>
            </w:r>
            <w:r w:rsidR="00CF4867">
              <w:rPr>
                <w:rFonts w:asciiTheme="minorHAnsi" w:hAnsiTheme="minorHAnsi"/>
                <w:sz w:val="22"/>
                <w:szCs w:val="22"/>
              </w:rPr>
              <w:t xml:space="preserve">are expected to be </w:t>
            </w:r>
            <w:r w:rsidR="00CF4867" w:rsidRPr="00CF4867">
              <w:rPr>
                <w:rFonts w:asciiTheme="minorHAnsi" w:hAnsiTheme="minorHAnsi"/>
                <w:sz w:val="22"/>
                <w:szCs w:val="22"/>
              </w:rPr>
              <w:t xml:space="preserve">coordinated by </w:t>
            </w:r>
            <w:r w:rsidR="005925FD">
              <w:rPr>
                <w:rFonts w:asciiTheme="minorHAnsi" w:hAnsiTheme="minorHAnsi"/>
                <w:sz w:val="22"/>
                <w:szCs w:val="22"/>
              </w:rPr>
              <w:t xml:space="preserve">Family and Youth Participation Coordinator </w:t>
            </w:r>
            <w:r w:rsidR="004D463D">
              <w:rPr>
                <w:rFonts w:asciiTheme="minorHAnsi" w:hAnsiTheme="minorHAnsi"/>
                <w:sz w:val="22"/>
                <w:szCs w:val="22"/>
              </w:rPr>
              <w:t xml:space="preserve">(FYPC). </w:t>
            </w:r>
            <w:r w:rsidR="00CF4867">
              <w:rPr>
                <w:rFonts w:asciiTheme="minorHAnsi" w:hAnsiTheme="minorHAnsi"/>
                <w:sz w:val="22"/>
                <w:szCs w:val="22"/>
              </w:rPr>
              <w:t xml:space="preserve">Given </w:t>
            </w:r>
            <w:r w:rsidR="004D463D">
              <w:rPr>
                <w:rFonts w:asciiTheme="minorHAnsi" w:hAnsiTheme="minorHAnsi"/>
                <w:sz w:val="22"/>
                <w:szCs w:val="22"/>
              </w:rPr>
              <w:t xml:space="preserve">both </w:t>
            </w:r>
            <w:r w:rsidR="00CF4867">
              <w:rPr>
                <w:rFonts w:asciiTheme="minorHAnsi" w:hAnsiTheme="minorHAnsi"/>
                <w:sz w:val="22"/>
                <w:szCs w:val="22"/>
              </w:rPr>
              <w:t xml:space="preserve">the broader </w:t>
            </w:r>
            <w:r w:rsidR="004D463D">
              <w:rPr>
                <w:rFonts w:asciiTheme="minorHAnsi" w:hAnsiTheme="minorHAnsi"/>
                <w:sz w:val="22"/>
                <w:szCs w:val="22"/>
              </w:rPr>
              <w:t>Parramatta Mission</w:t>
            </w:r>
            <w:r w:rsidR="00CF4867">
              <w:rPr>
                <w:rFonts w:asciiTheme="minorHAnsi" w:hAnsiTheme="minorHAnsi"/>
                <w:sz w:val="22"/>
                <w:szCs w:val="22"/>
              </w:rPr>
              <w:t xml:space="preserve"> </w:t>
            </w:r>
            <w:r w:rsidR="006A59AA">
              <w:rPr>
                <w:rFonts w:asciiTheme="minorHAnsi" w:hAnsiTheme="minorHAnsi"/>
                <w:sz w:val="22"/>
                <w:szCs w:val="22"/>
              </w:rPr>
              <w:t xml:space="preserve">and </w:t>
            </w:r>
            <w:r w:rsidR="004D463D">
              <w:rPr>
                <w:rFonts w:asciiTheme="minorHAnsi" w:hAnsiTheme="minorHAnsi"/>
                <w:sz w:val="22"/>
                <w:szCs w:val="22"/>
              </w:rPr>
              <w:t xml:space="preserve">headspace </w:t>
            </w:r>
            <w:r w:rsidR="006A59AA">
              <w:rPr>
                <w:rFonts w:asciiTheme="minorHAnsi" w:hAnsiTheme="minorHAnsi"/>
                <w:sz w:val="22"/>
                <w:szCs w:val="22"/>
              </w:rPr>
              <w:t xml:space="preserve">service level </w:t>
            </w:r>
            <w:r w:rsidR="00CF4867">
              <w:rPr>
                <w:rFonts w:asciiTheme="minorHAnsi" w:hAnsiTheme="minorHAnsi"/>
                <w:sz w:val="22"/>
                <w:szCs w:val="22"/>
              </w:rPr>
              <w:t>aim</w:t>
            </w:r>
            <w:r w:rsidR="006A59AA">
              <w:rPr>
                <w:rFonts w:asciiTheme="minorHAnsi" w:hAnsiTheme="minorHAnsi"/>
                <w:sz w:val="22"/>
                <w:szCs w:val="22"/>
              </w:rPr>
              <w:t>s</w:t>
            </w:r>
            <w:r w:rsidR="00CF4867">
              <w:rPr>
                <w:rFonts w:asciiTheme="minorHAnsi" w:hAnsiTheme="minorHAnsi"/>
                <w:sz w:val="22"/>
                <w:szCs w:val="22"/>
              </w:rPr>
              <w:t xml:space="preserve"> of </w:t>
            </w:r>
            <w:r w:rsidR="004D463D">
              <w:rPr>
                <w:rFonts w:asciiTheme="minorHAnsi" w:hAnsiTheme="minorHAnsi"/>
                <w:sz w:val="22"/>
                <w:szCs w:val="22"/>
              </w:rPr>
              <w:t xml:space="preserve">increasing </w:t>
            </w:r>
            <w:r w:rsidR="00CF4867">
              <w:rPr>
                <w:rFonts w:asciiTheme="minorHAnsi" w:hAnsiTheme="minorHAnsi"/>
                <w:sz w:val="22"/>
                <w:szCs w:val="22"/>
              </w:rPr>
              <w:t xml:space="preserve">community-based </w:t>
            </w:r>
            <w:r w:rsidR="00CF4867" w:rsidRPr="00CF4867">
              <w:rPr>
                <w:rFonts w:asciiTheme="minorHAnsi" w:hAnsiTheme="minorHAnsi"/>
                <w:sz w:val="22"/>
                <w:szCs w:val="22"/>
              </w:rPr>
              <w:t xml:space="preserve">youth participation, </w:t>
            </w:r>
            <w:r w:rsidR="00CF4867">
              <w:rPr>
                <w:rFonts w:asciiTheme="minorHAnsi" w:hAnsiTheme="minorHAnsi"/>
                <w:sz w:val="22"/>
                <w:szCs w:val="22"/>
              </w:rPr>
              <w:t xml:space="preserve">it is expected that </w:t>
            </w:r>
            <w:r w:rsidR="00CF4867" w:rsidRPr="00CF4867">
              <w:rPr>
                <w:rFonts w:asciiTheme="minorHAnsi" w:hAnsiTheme="minorHAnsi"/>
                <w:sz w:val="22"/>
                <w:szCs w:val="22"/>
              </w:rPr>
              <w:t xml:space="preserve">these projects </w:t>
            </w:r>
            <w:r w:rsidR="006A59AA">
              <w:rPr>
                <w:rFonts w:asciiTheme="minorHAnsi" w:hAnsiTheme="minorHAnsi"/>
                <w:sz w:val="22"/>
                <w:szCs w:val="22"/>
              </w:rPr>
              <w:t xml:space="preserve">will be delivered </w:t>
            </w:r>
            <w:r w:rsidR="00CF4867" w:rsidRPr="00CF4867">
              <w:rPr>
                <w:rFonts w:asciiTheme="minorHAnsi" w:hAnsiTheme="minorHAnsi"/>
                <w:sz w:val="22"/>
                <w:szCs w:val="22"/>
              </w:rPr>
              <w:t xml:space="preserve">in close conjunction with </w:t>
            </w:r>
            <w:r w:rsidR="0049081A">
              <w:rPr>
                <w:rFonts w:asciiTheme="minorHAnsi" w:hAnsiTheme="minorHAnsi"/>
                <w:sz w:val="22"/>
                <w:szCs w:val="22"/>
              </w:rPr>
              <w:t>this</w:t>
            </w:r>
            <w:r w:rsidR="00CF4867" w:rsidRPr="00CF4867">
              <w:rPr>
                <w:rFonts w:asciiTheme="minorHAnsi" w:hAnsiTheme="minorHAnsi"/>
                <w:sz w:val="22"/>
                <w:szCs w:val="22"/>
              </w:rPr>
              <w:t xml:space="preserve"> </w:t>
            </w:r>
            <w:r w:rsidR="004D463D">
              <w:rPr>
                <w:rFonts w:asciiTheme="minorHAnsi" w:hAnsiTheme="minorHAnsi"/>
                <w:sz w:val="22"/>
                <w:szCs w:val="22"/>
              </w:rPr>
              <w:t xml:space="preserve">new </w:t>
            </w:r>
            <w:r w:rsidR="00CF4867" w:rsidRPr="00CF4867">
              <w:rPr>
                <w:rFonts w:asciiTheme="minorHAnsi" w:hAnsiTheme="minorHAnsi"/>
                <w:sz w:val="22"/>
                <w:szCs w:val="22"/>
              </w:rPr>
              <w:t>YEC role.</w:t>
            </w:r>
          </w:p>
          <w:p w:rsidR="00CF4867" w:rsidRPr="00CF4867" w:rsidRDefault="00CF4867" w:rsidP="00CF4867">
            <w:pPr>
              <w:pStyle w:val="NormalWeb"/>
              <w:spacing w:before="0" w:beforeAutospacing="0" w:after="90" w:afterAutospacing="0"/>
              <w:rPr>
                <w:rFonts w:asciiTheme="minorHAnsi" w:hAnsiTheme="minorHAnsi"/>
                <w:sz w:val="17"/>
                <w:szCs w:val="17"/>
              </w:rPr>
            </w:pPr>
            <w:r w:rsidRPr="00CF4867">
              <w:rPr>
                <w:rFonts w:asciiTheme="minorHAnsi" w:hAnsiTheme="minorHAnsi"/>
                <w:sz w:val="22"/>
                <w:szCs w:val="22"/>
              </w:rPr>
              <w:t xml:space="preserve">Increasing consumer participation is intertwined with the recovery-focused practice underpinning both </w:t>
            </w:r>
            <w:proofErr w:type="spellStart"/>
            <w:r w:rsidRPr="00CF4867">
              <w:rPr>
                <w:rFonts w:asciiTheme="minorHAnsi" w:hAnsiTheme="minorHAnsi"/>
                <w:sz w:val="22"/>
                <w:szCs w:val="22"/>
              </w:rPr>
              <w:t>hYEPP’s</w:t>
            </w:r>
            <w:proofErr w:type="spellEnd"/>
            <w:r w:rsidRPr="00CF4867">
              <w:rPr>
                <w:rFonts w:asciiTheme="minorHAnsi" w:hAnsiTheme="minorHAnsi"/>
                <w:sz w:val="22"/>
                <w:szCs w:val="22"/>
              </w:rPr>
              <w:t xml:space="preserve"> EPPIC model and the commissioning </w:t>
            </w:r>
            <w:r w:rsidR="004D463D">
              <w:rPr>
                <w:rFonts w:asciiTheme="minorHAnsi" w:hAnsiTheme="minorHAnsi"/>
                <w:sz w:val="22"/>
                <w:szCs w:val="22"/>
              </w:rPr>
              <w:t>Parramatta Mission</w:t>
            </w:r>
            <w:r w:rsidRPr="00CF4867">
              <w:rPr>
                <w:rFonts w:asciiTheme="minorHAnsi" w:hAnsiTheme="minorHAnsi"/>
                <w:sz w:val="22"/>
                <w:szCs w:val="22"/>
              </w:rPr>
              <w:t xml:space="preserve"> organisation that includes </w:t>
            </w:r>
            <w:proofErr w:type="spellStart"/>
            <w:r w:rsidRPr="00CF4867">
              <w:rPr>
                <w:rFonts w:asciiTheme="minorHAnsi" w:hAnsiTheme="minorHAnsi"/>
                <w:sz w:val="22"/>
                <w:szCs w:val="22"/>
              </w:rPr>
              <w:t>hSPC</w:t>
            </w:r>
            <w:proofErr w:type="spellEnd"/>
            <w:r w:rsidRPr="00CF4867">
              <w:rPr>
                <w:rFonts w:asciiTheme="minorHAnsi" w:hAnsiTheme="minorHAnsi"/>
                <w:sz w:val="22"/>
                <w:szCs w:val="22"/>
              </w:rPr>
              <w:t xml:space="preserve">. The Peer </w:t>
            </w:r>
            <w:r w:rsidR="006B08D6">
              <w:rPr>
                <w:rFonts w:asciiTheme="minorHAnsi" w:hAnsiTheme="minorHAnsi"/>
                <w:sz w:val="22"/>
                <w:szCs w:val="22"/>
              </w:rPr>
              <w:t xml:space="preserve">Support </w:t>
            </w:r>
            <w:r w:rsidRPr="00CF4867">
              <w:rPr>
                <w:rFonts w:asciiTheme="minorHAnsi" w:hAnsiTheme="minorHAnsi"/>
                <w:sz w:val="22"/>
                <w:szCs w:val="22"/>
              </w:rPr>
              <w:t>Workforce aims to instil hope and break down stigma within and across the clinical teams, in order to promote personally meaningful recov</w:t>
            </w:r>
            <w:r w:rsidR="006A59AA">
              <w:rPr>
                <w:rFonts w:asciiTheme="minorHAnsi" w:hAnsiTheme="minorHAnsi"/>
                <w:sz w:val="22"/>
                <w:szCs w:val="22"/>
              </w:rPr>
              <w:t xml:space="preserve">ery for every service user.  Intentional </w:t>
            </w:r>
            <w:r w:rsidRPr="00CF4867">
              <w:rPr>
                <w:rFonts w:asciiTheme="minorHAnsi" w:hAnsiTheme="minorHAnsi"/>
                <w:sz w:val="22"/>
                <w:szCs w:val="22"/>
              </w:rPr>
              <w:t xml:space="preserve">use </w:t>
            </w:r>
            <w:r w:rsidR="006A59AA">
              <w:rPr>
                <w:rFonts w:asciiTheme="minorHAnsi" w:hAnsiTheme="minorHAnsi"/>
                <w:sz w:val="22"/>
                <w:szCs w:val="22"/>
              </w:rPr>
              <w:t xml:space="preserve">of </w:t>
            </w:r>
            <w:r w:rsidR="00646C49" w:rsidRPr="00646C49">
              <w:rPr>
                <w:rFonts w:asciiTheme="minorHAnsi" w:hAnsiTheme="minorHAnsi"/>
                <w:sz w:val="22"/>
                <w:szCs w:val="22"/>
              </w:rPr>
              <w:t xml:space="preserve">peer relationships, the sharing of lived-experiences and </w:t>
            </w:r>
            <w:r w:rsidR="00646C49">
              <w:rPr>
                <w:rFonts w:asciiTheme="minorHAnsi" w:hAnsiTheme="minorHAnsi"/>
                <w:sz w:val="22"/>
                <w:szCs w:val="22"/>
              </w:rPr>
              <w:t>the facilitation of</w:t>
            </w:r>
            <w:r w:rsidR="00646C49" w:rsidRPr="00646C49">
              <w:rPr>
                <w:rFonts w:asciiTheme="minorHAnsi" w:hAnsiTheme="minorHAnsi"/>
                <w:sz w:val="22"/>
                <w:szCs w:val="22"/>
              </w:rPr>
              <w:t xml:space="preserve"> consultative practices </w:t>
            </w:r>
            <w:r w:rsidR="00646C49">
              <w:rPr>
                <w:rFonts w:asciiTheme="minorHAnsi" w:hAnsiTheme="minorHAnsi"/>
                <w:sz w:val="22"/>
                <w:szCs w:val="22"/>
              </w:rPr>
              <w:t>are the</w:t>
            </w:r>
            <w:r w:rsidR="00646C49" w:rsidRPr="00646C49">
              <w:rPr>
                <w:rFonts w:asciiTheme="minorHAnsi" w:hAnsiTheme="minorHAnsi"/>
                <w:sz w:val="22"/>
                <w:szCs w:val="22"/>
              </w:rPr>
              <w:t xml:space="preserve"> primary modes of engagement. Beyond face to face individual, group and community work, the peer support workforce also utilise information-leaflets, email, phone, SMS messaging, virtual and remote technologies. It is envisioned that this role will be involved in coaching both service users and internal staff on the roles of consumer agency, personal recovery and lived experience.</w:t>
            </w:r>
          </w:p>
          <w:p w:rsidR="00CF4867" w:rsidRPr="00CF4867" w:rsidRDefault="00CF4867" w:rsidP="00CF4867">
            <w:pPr>
              <w:pStyle w:val="NormalWeb"/>
              <w:spacing w:before="0" w:beforeAutospacing="0" w:after="90" w:afterAutospacing="0"/>
              <w:rPr>
                <w:rFonts w:asciiTheme="minorHAnsi" w:hAnsiTheme="minorHAnsi"/>
                <w:sz w:val="17"/>
                <w:szCs w:val="17"/>
              </w:rPr>
            </w:pPr>
            <w:r w:rsidRPr="00583877">
              <w:rPr>
                <w:rFonts w:asciiTheme="minorHAnsi" w:hAnsiTheme="minorHAnsi"/>
                <w:b/>
                <w:bCs/>
                <w:sz w:val="22"/>
                <w:szCs w:val="22"/>
                <w:u w:val="single"/>
              </w:rPr>
              <w:t xml:space="preserve">Coordinated and comprehensive consumer representation at management </w:t>
            </w:r>
            <w:r w:rsidR="006A59AA" w:rsidRPr="00583877">
              <w:rPr>
                <w:rFonts w:asciiTheme="minorHAnsi" w:hAnsiTheme="minorHAnsi"/>
                <w:b/>
                <w:bCs/>
                <w:sz w:val="22"/>
                <w:szCs w:val="22"/>
                <w:u w:val="single"/>
              </w:rPr>
              <w:t xml:space="preserve">and executive </w:t>
            </w:r>
            <w:r w:rsidRPr="00583877">
              <w:rPr>
                <w:rFonts w:asciiTheme="minorHAnsi" w:hAnsiTheme="minorHAnsi"/>
                <w:b/>
                <w:bCs/>
                <w:sz w:val="22"/>
                <w:szCs w:val="22"/>
                <w:u w:val="single"/>
              </w:rPr>
              <w:t>level</w:t>
            </w:r>
            <w:r w:rsidR="006A59AA" w:rsidRPr="00583877">
              <w:rPr>
                <w:rFonts w:asciiTheme="minorHAnsi" w:hAnsiTheme="minorHAnsi"/>
                <w:b/>
                <w:bCs/>
                <w:sz w:val="22"/>
                <w:szCs w:val="22"/>
                <w:u w:val="single"/>
              </w:rPr>
              <w:t>s</w:t>
            </w:r>
            <w:r w:rsidRPr="00583877">
              <w:rPr>
                <w:rFonts w:asciiTheme="minorHAnsi" w:hAnsiTheme="minorHAnsi"/>
                <w:b/>
                <w:bCs/>
                <w:sz w:val="22"/>
                <w:szCs w:val="22"/>
                <w:u w:val="single"/>
              </w:rPr>
              <w:t>:</w:t>
            </w:r>
            <w:r w:rsidRPr="00CF4867">
              <w:rPr>
                <w:rFonts w:asciiTheme="minorHAnsi" w:hAnsiTheme="minorHAnsi"/>
                <w:sz w:val="22"/>
                <w:szCs w:val="22"/>
              </w:rPr>
              <w:t xml:space="preserve"> </w:t>
            </w:r>
            <w:r w:rsidR="00F435C3">
              <w:rPr>
                <w:rFonts w:asciiTheme="minorHAnsi" w:hAnsiTheme="minorHAnsi"/>
                <w:sz w:val="22"/>
                <w:szCs w:val="22"/>
              </w:rPr>
              <w:t>Both t</w:t>
            </w:r>
            <w:r w:rsidRPr="00CF4867">
              <w:rPr>
                <w:rFonts w:asciiTheme="minorHAnsi" w:hAnsiTheme="minorHAnsi"/>
                <w:sz w:val="22"/>
                <w:szCs w:val="22"/>
              </w:rPr>
              <w:t xml:space="preserve">he YEC and the </w:t>
            </w:r>
            <w:r w:rsidR="00F435C3">
              <w:rPr>
                <w:rFonts w:asciiTheme="minorHAnsi" w:hAnsiTheme="minorHAnsi"/>
                <w:sz w:val="22"/>
                <w:szCs w:val="22"/>
              </w:rPr>
              <w:t xml:space="preserve">Family and Youth Participation Coordinator (FYPC) </w:t>
            </w:r>
            <w:r w:rsidRPr="00CF4867">
              <w:rPr>
                <w:rFonts w:asciiTheme="minorHAnsi" w:hAnsiTheme="minorHAnsi"/>
                <w:sz w:val="22"/>
                <w:szCs w:val="22"/>
              </w:rPr>
              <w:t xml:space="preserve">roles will work together to ensure consumer representation at every level of Western Sydney </w:t>
            </w:r>
            <w:r w:rsidR="006A59AA">
              <w:rPr>
                <w:rFonts w:asciiTheme="minorHAnsi" w:hAnsiTheme="minorHAnsi"/>
                <w:sz w:val="22"/>
                <w:szCs w:val="22"/>
              </w:rPr>
              <w:t xml:space="preserve">headspace </w:t>
            </w:r>
            <w:r w:rsidRPr="00CF4867">
              <w:rPr>
                <w:rFonts w:asciiTheme="minorHAnsi" w:hAnsiTheme="minorHAnsi"/>
                <w:sz w:val="22"/>
                <w:szCs w:val="22"/>
              </w:rPr>
              <w:t xml:space="preserve">management. Both </w:t>
            </w:r>
            <w:r w:rsidR="00F435C3">
              <w:rPr>
                <w:rFonts w:asciiTheme="minorHAnsi" w:hAnsiTheme="minorHAnsi"/>
                <w:sz w:val="22"/>
                <w:szCs w:val="22"/>
              </w:rPr>
              <w:t xml:space="preserve">new </w:t>
            </w:r>
            <w:r w:rsidRPr="00CF4867">
              <w:rPr>
                <w:rFonts w:asciiTheme="minorHAnsi" w:hAnsiTheme="minorHAnsi"/>
                <w:sz w:val="22"/>
                <w:szCs w:val="22"/>
              </w:rPr>
              <w:t>roles will work closely with young people in committees</w:t>
            </w:r>
            <w:r w:rsidR="00F435C3">
              <w:rPr>
                <w:rFonts w:asciiTheme="minorHAnsi" w:hAnsiTheme="minorHAnsi"/>
                <w:sz w:val="22"/>
                <w:szCs w:val="22"/>
              </w:rPr>
              <w:t xml:space="preserve"> and with the leadership team in m</w:t>
            </w:r>
            <w:r w:rsidR="00F34B07">
              <w:rPr>
                <w:rFonts w:asciiTheme="minorHAnsi" w:hAnsiTheme="minorHAnsi"/>
                <w:sz w:val="22"/>
                <w:szCs w:val="22"/>
              </w:rPr>
              <w:t>anagement meetings.</w:t>
            </w:r>
          </w:p>
          <w:p w:rsidR="00CF4867" w:rsidRPr="00CF4867" w:rsidRDefault="00B47C88" w:rsidP="00CF4867">
            <w:pPr>
              <w:pStyle w:val="NormalWeb"/>
              <w:spacing w:before="0" w:beforeAutospacing="0" w:after="90" w:afterAutospacing="0"/>
              <w:rPr>
                <w:rFonts w:asciiTheme="minorHAnsi" w:hAnsiTheme="minorHAnsi"/>
                <w:sz w:val="17"/>
                <w:szCs w:val="17"/>
              </w:rPr>
            </w:pPr>
            <w:r>
              <w:rPr>
                <w:rFonts w:asciiTheme="minorHAnsi" w:hAnsiTheme="minorHAnsi"/>
                <w:sz w:val="22"/>
                <w:szCs w:val="22"/>
              </w:rPr>
              <w:t>A</w:t>
            </w:r>
            <w:r w:rsidR="00CF4867" w:rsidRPr="00CF4867">
              <w:rPr>
                <w:rFonts w:asciiTheme="minorHAnsi" w:hAnsiTheme="minorHAnsi"/>
                <w:sz w:val="22"/>
                <w:szCs w:val="22"/>
              </w:rPr>
              <w:t>s a member of the Peer</w:t>
            </w:r>
            <w:r w:rsidR="009E7536">
              <w:rPr>
                <w:rFonts w:asciiTheme="minorHAnsi" w:hAnsiTheme="minorHAnsi"/>
                <w:sz w:val="22"/>
                <w:szCs w:val="22"/>
              </w:rPr>
              <w:t xml:space="preserve"> Support</w:t>
            </w:r>
            <w:r w:rsidR="00CF4867" w:rsidRPr="00CF4867">
              <w:rPr>
                <w:rFonts w:asciiTheme="minorHAnsi" w:hAnsiTheme="minorHAnsi"/>
                <w:sz w:val="22"/>
                <w:szCs w:val="22"/>
              </w:rPr>
              <w:t xml:space="preserve"> Workforce, the Youth Engagement Coordinator </w:t>
            </w:r>
            <w:r w:rsidR="001264D8">
              <w:rPr>
                <w:rFonts w:asciiTheme="minorHAnsi" w:hAnsiTheme="minorHAnsi"/>
                <w:sz w:val="22"/>
                <w:szCs w:val="22"/>
              </w:rPr>
              <w:t xml:space="preserve">is a young person aged 16-25 years with </w:t>
            </w:r>
            <w:r w:rsidR="00CF4867" w:rsidRPr="00CF4867">
              <w:rPr>
                <w:rFonts w:asciiTheme="minorHAnsi" w:hAnsiTheme="minorHAnsi"/>
                <w:sz w:val="22"/>
                <w:szCs w:val="22"/>
              </w:rPr>
              <w:t>'lived experience' of recovery from mental health related distress and user experience of related services. Lived experience forms the basis from which the Peer Work models hope, coaches (internal and external operations), and problem solves. Working primarily alongside the Functional Recovery Team, this role receives ongoing supervision that is embedded within a continuous training and development program.</w:t>
            </w:r>
          </w:p>
          <w:p w:rsidR="00CF4867" w:rsidRPr="00CF4867" w:rsidRDefault="00CF4867" w:rsidP="00CF4867">
            <w:pPr>
              <w:pStyle w:val="NormalWeb"/>
              <w:spacing w:before="0" w:beforeAutospacing="0" w:after="90" w:afterAutospacing="0"/>
              <w:rPr>
                <w:rFonts w:asciiTheme="minorHAnsi" w:hAnsiTheme="minorHAnsi"/>
                <w:sz w:val="17"/>
                <w:szCs w:val="17"/>
              </w:rPr>
            </w:pPr>
            <w:r w:rsidRPr="00CF4867">
              <w:rPr>
                <w:rFonts w:asciiTheme="minorHAnsi" w:hAnsiTheme="minorHAnsi"/>
                <w:sz w:val="22"/>
                <w:szCs w:val="22"/>
              </w:rPr>
              <w:t>The overall aims of the Functional Recovery Team include:</w:t>
            </w:r>
          </w:p>
          <w:p w:rsidR="00CF4867" w:rsidRPr="00CF4867" w:rsidRDefault="00CF4867" w:rsidP="00CF4867">
            <w:pPr>
              <w:numPr>
                <w:ilvl w:val="0"/>
                <w:numId w:val="18"/>
              </w:numPr>
              <w:spacing w:after="90"/>
              <w:rPr>
                <w:rFonts w:asciiTheme="minorHAnsi" w:eastAsia="Times New Roman" w:hAnsiTheme="minorHAnsi"/>
                <w:sz w:val="17"/>
                <w:szCs w:val="17"/>
              </w:rPr>
            </w:pPr>
            <w:r w:rsidRPr="00CF4867">
              <w:rPr>
                <w:rFonts w:asciiTheme="minorHAnsi" w:eastAsia="Times New Roman" w:hAnsiTheme="minorHAnsi"/>
              </w:rPr>
              <w:t>Uphold a strong functional recovery focus and advocate for its importance in all client formulations, alongside symptomatic discourses and perspectives.</w:t>
            </w:r>
          </w:p>
          <w:p w:rsidR="00CF4867" w:rsidRPr="00CF4867" w:rsidRDefault="00CF4867" w:rsidP="00CF4867">
            <w:pPr>
              <w:numPr>
                <w:ilvl w:val="0"/>
                <w:numId w:val="18"/>
              </w:numPr>
              <w:spacing w:after="90"/>
              <w:rPr>
                <w:rFonts w:asciiTheme="minorHAnsi" w:eastAsia="Times New Roman" w:hAnsiTheme="minorHAnsi"/>
                <w:sz w:val="17"/>
                <w:szCs w:val="17"/>
              </w:rPr>
            </w:pPr>
            <w:r w:rsidRPr="00CF4867">
              <w:rPr>
                <w:rFonts w:asciiTheme="minorHAnsi" w:eastAsia="Times New Roman" w:hAnsiTheme="minorHAnsi"/>
              </w:rPr>
              <w:t>Deliver activities that aim to restore, maintain or improve the functional trajectory of the young person.</w:t>
            </w:r>
          </w:p>
          <w:p w:rsidR="00CF4867" w:rsidRPr="00CF4867" w:rsidRDefault="00CF4867" w:rsidP="00CF4867">
            <w:pPr>
              <w:numPr>
                <w:ilvl w:val="0"/>
                <w:numId w:val="18"/>
              </w:numPr>
              <w:spacing w:after="90"/>
              <w:rPr>
                <w:rFonts w:asciiTheme="minorHAnsi" w:eastAsia="Times New Roman" w:hAnsiTheme="minorHAnsi"/>
                <w:sz w:val="17"/>
                <w:szCs w:val="17"/>
              </w:rPr>
            </w:pPr>
            <w:r w:rsidRPr="00CF4867">
              <w:rPr>
                <w:rFonts w:asciiTheme="minorHAnsi" w:eastAsia="Times New Roman" w:hAnsiTheme="minorHAnsi"/>
              </w:rPr>
              <w:t>Provide educational, employment and social recovery activities to foster social networking, friendship development, and financial means in overcoming barriers to study or work.</w:t>
            </w:r>
          </w:p>
          <w:p w:rsidR="00CF4867" w:rsidRPr="00CF4867" w:rsidRDefault="00CF4867" w:rsidP="00CF4867">
            <w:pPr>
              <w:numPr>
                <w:ilvl w:val="0"/>
                <w:numId w:val="18"/>
              </w:numPr>
              <w:spacing w:after="90"/>
              <w:rPr>
                <w:rFonts w:asciiTheme="minorHAnsi" w:eastAsia="Times New Roman" w:hAnsiTheme="minorHAnsi" w:cs="Arial"/>
                <w:sz w:val="17"/>
                <w:szCs w:val="17"/>
              </w:rPr>
            </w:pPr>
            <w:r w:rsidRPr="00CF4867">
              <w:rPr>
                <w:rFonts w:asciiTheme="minorHAnsi" w:eastAsia="Times New Roman" w:hAnsiTheme="minorHAnsi" w:cs="Arial"/>
              </w:rPr>
              <w:t>Focus on strengths of young people and provide opportunities to gain new skills regain meaningful life-goals and facilitate learning while recovering from a first episode of psychosis.</w:t>
            </w:r>
          </w:p>
          <w:p w:rsidR="00CF4867" w:rsidRPr="00CF4867" w:rsidRDefault="00CF4867" w:rsidP="00CF4867">
            <w:pPr>
              <w:numPr>
                <w:ilvl w:val="0"/>
                <w:numId w:val="18"/>
              </w:numPr>
              <w:spacing w:after="90"/>
              <w:rPr>
                <w:rFonts w:asciiTheme="minorHAnsi" w:eastAsia="Times New Roman" w:hAnsiTheme="minorHAnsi" w:cs="Arial"/>
                <w:sz w:val="17"/>
                <w:szCs w:val="17"/>
              </w:rPr>
            </w:pPr>
            <w:r w:rsidRPr="00CF4867">
              <w:rPr>
                <w:rFonts w:asciiTheme="minorHAnsi" w:eastAsia="Times New Roman" w:hAnsiTheme="minorHAnsi" w:cs="Arial"/>
              </w:rPr>
              <w:t>Create opportunities for peer connectedness and support to enhance self-esteem and social confidence in young people recovering from a first episode of psychosis</w:t>
            </w:r>
          </w:p>
          <w:p w:rsidR="00CF4867" w:rsidRPr="00CF4867" w:rsidRDefault="00CF4867" w:rsidP="00CF4867">
            <w:pPr>
              <w:numPr>
                <w:ilvl w:val="0"/>
                <w:numId w:val="18"/>
              </w:numPr>
              <w:spacing w:after="90"/>
              <w:rPr>
                <w:rFonts w:asciiTheme="minorHAnsi" w:eastAsia="Times New Roman" w:hAnsiTheme="minorHAnsi" w:cs="Arial"/>
                <w:sz w:val="17"/>
                <w:szCs w:val="17"/>
              </w:rPr>
            </w:pPr>
            <w:r w:rsidRPr="00CF4867">
              <w:rPr>
                <w:rFonts w:asciiTheme="minorHAnsi" w:eastAsia="Times New Roman" w:hAnsiTheme="minorHAnsi" w:cs="Arial"/>
              </w:rPr>
              <w:t xml:space="preserve">Promote active youth participation within YEPP and within any partnerships and the general </w:t>
            </w:r>
            <w:r w:rsidRPr="00CF4867">
              <w:rPr>
                <w:rFonts w:asciiTheme="minorHAnsi" w:eastAsia="Times New Roman" w:hAnsiTheme="minorHAnsi" w:cs="Arial"/>
              </w:rPr>
              <w:lastRenderedPageBreak/>
              <w:t>community.</w:t>
            </w:r>
          </w:p>
          <w:p w:rsidR="00CF4867" w:rsidRPr="00CF4867" w:rsidRDefault="00CF4867" w:rsidP="00CF4867">
            <w:pPr>
              <w:numPr>
                <w:ilvl w:val="0"/>
                <w:numId w:val="18"/>
              </w:numPr>
              <w:spacing w:after="90"/>
              <w:rPr>
                <w:rFonts w:asciiTheme="minorHAnsi" w:eastAsia="Times New Roman" w:hAnsiTheme="minorHAnsi" w:cs="Arial"/>
                <w:sz w:val="17"/>
                <w:szCs w:val="17"/>
              </w:rPr>
            </w:pPr>
            <w:r w:rsidRPr="00CF4867">
              <w:rPr>
                <w:rFonts w:asciiTheme="minorHAnsi" w:eastAsia="Times New Roman" w:hAnsiTheme="minorHAnsi" w:cs="Arial"/>
              </w:rPr>
              <w:t>Work collaboratively with families, friends and significant others and to be guided by the young person’s individual goals. </w:t>
            </w:r>
          </w:p>
          <w:p w:rsidR="00CF4867" w:rsidRPr="00CF4867" w:rsidRDefault="00CF4867" w:rsidP="00CF4867">
            <w:pPr>
              <w:numPr>
                <w:ilvl w:val="0"/>
                <w:numId w:val="18"/>
              </w:numPr>
              <w:spacing w:after="90"/>
              <w:rPr>
                <w:rFonts w:asciiTheme="minorHAnsi" w:eastAsia="Times New Roman" w:hAnsiTheme="minorHAnsi" w:cs="Arial"/>
                <w:sz w:val="17"/>
                <w:szCs w:val="17"/>
              </w:rPr>
            </w:pPr>
            <w:r w:rsidRPr="00CF4867">
              <w:rPr>
                <w:rFonts w:asciiTheme="minorHAnsi" w:eastAsia="Times New Roman" w:hAnsiTheme="minorHAnsi" w:cs="Arial"/>
              </w:rPr>
              <w:t>Collaborate with the treating teams, case managers, medical staff and other stakeholders in the delivery of functional recovery outcomes.</w:t>
            </w:r>
          </w:p>
          <w:p w:rsidR="00CF4867" w:rsidRPr="00CF4867" w:rsidRDefault="00CF4867" w:rsidP="00CF4867">
            <w:pPr>
              <w:numPr>
                <w:ilvl w:val="0"/>
                <w:numId w:val="18"/>
              </w:numPr>
              <w:spacing w:after="90"/>
              <w:rPr>
                <w:rFonts w:asciiTheme="minorHAnsi" w:eastAsia="Times New Roman" w:hAnsiTheme="minorHAnsi" w:cs="Arial"/>
                <w:sz w:val="17"/>
                <w:szCs w:val="17"/>
              </w:rPr>
            </w:pPr>
            <w:r w:rsidRPr="00CF4867">
              <w:rPr>
                <w:rFonts w:asciiTheme="minorHAnsi" w:eastAsia="Times New Roman" w:hAnsiTheme="minorHAnsi" w:cs="Arial"/>
              </w:rPr>
              <w:t>Conduct evaluations and analyses of recovery outcomes, from an individual, cohort and service level.</w:t>
            </w:r>
          </w:p>
          <w:p w:rsidR="00BE3D55" w:rsidRPr="00CF4867" w:rsidRDefault="00BE3D55" w:rsidP="00BE3D55">
            <w:pPr>
              <w:autoSpaceDE w:val="0"/>
              <w:autoSpaceDN w:val="0"/>
              <w:adjustRightInd w:val="0"/>
              <w:spacing w:before="120" w:after="120"/>
              <w:rPr>
                <w:rFonts w:asciiTheme="minorHAnsi" w:hAnsiTheme="minorHAnsi" w:cstheme="minorHAnsi"/>
              </w:rPr>
            </w:pPr>
          </w:p>
        </w:tc>
      </w:tr>
      <w:tr w:rsidR="00BE3D55" w:rsidRPr="00CF4867">
        <w:tc>
          <w:tcPr>
            <w:tcW w:w="96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D55" w:rsidRPr="00CF4867" w:rsidRDefault="00BE3D55">
            <w:pPr>
              <w:jc w:val="center"/>
              <w:rPr>
                <w:rFonts w:asciiTheme="minorHAnsi" w:hAnsiTheme="minorHAnsi" w:cstheme="minorHAnsi"/>
                <w:b/>
                <w:lang w:val="en-GB"/>
              </w:rPr>
            </w:pPr>
          </w:p>
          <w:p w:rsidR="00BE3D55" w:rsidRPr="00CF4867" w:rsidRDefault="002950B2">
            <w:pPr>
              <w:jc w:val="center"/>
              <w:rPr>
                <w:rFonts w:asciiTheme="minorHAnsi" w:hAnsiTheme="minorHAnsi" w:cstheme="minorHAnsi"/>
                <w:lang w:val="en-GB"/>
              </w:rPr>
            </w:pPr>
            <w:r w:rsidRPr="00CF4867">
              <w:rPr>
                <w:rFonts w:asciiTheme="minorHAnsi" w:hAnsiTheme="minorHAnsi" w:cstheme="minorHAnsi"/>
                <w:b/>
                <w:lang w:val="en-GB"/>
              </w:rPr>
              <w:t xml:space="preserve">Organisational Success Indicators </w:t>
            </w:r>
            <w:r w:rsidRPr="00CF4867">
              <w:rPr>
                <w:rFonts w:asciiTheme="minorHAnsi" w:hAnsiTheme="minorHAnsi" w:cstheme="minorHAnsi"/>
                <w:i/>
                <w:lang w:val="en-GB"/>
              </w:rPr>
              <w:t>(applicable to all roles)</w:t>
            </w:r>
          </w:p>
        </w:tc>
      </w:tr>
      <w:tr w:rsidR="00BE3D55" w:rsidRPr="00CF4867">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3D55" w:rsidRPr="00CF4867" w:rsidRDefault="002950B2">
            <w:pPr>
              <w:rPr>
                <w:rFonts w:asciiTheme="minorHAnsi" w:hAnsiTheme="minorHAnsi"/>
                <w:b/>
              </w:rPr>
            </w:pPr>
            <w:r w:rsidRPr="00CF4867">
              <w:rPr>
                <w:rFonts w:asciiTheme="minorHAnsi" w:hAnsiTheme="minorHAnsi"/>
                <w:b/>
              </w:rPr>
              <w:t>Individual Work Role Behaviours</w:t>
            </w:r>
          </w:p>
        </w:tc>
        <w:tc>
          <w:tcPr>
            <w:tcW w:w="25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D55" w:rsidRPr="00CF4867" w:rsidRDefault="002950B2">
            <w:pPr>
              <w:rPr>
                <w:rFonts w:asciiTheme="minorHAnsi" w:hAnsiTheme="minorHAnsi"/>
                <w:b/>
              </w:rPr>
            </w:pPr>
            <w:r w:rsidRPr="00CF4867">
              <w:rPr>
                <w:rFonts w:asciiTheme="minorHAnsi" w:hAnsiTheme="minorHAnsi"/>
                <w:b/>
              </w:rPr>
              <w:t>Proficiency</w:t>
            </w:r>
          </w:p>
          <w:p w:rsidR="00BE3D55" w:rsidRPr="00CF4867" w:rsidRDefault="002950B2">
            <w:pPr>
              <w:rPr>
                <w:rFonts w:asciiTheme="minorHAnsi" w:hAnsiTheme="minorHAnsi"/>
              </w:rPr>
            </w:pPr>
            <w:r w:rsidRPr="00CF4867">
              <w:rPr>
                <w:rFonts w:asciiTheme="minorHAnsi" w:hAnsiTheme="minorHAnsi"/>
                <w:i/>
              </w:rPr>
              <w:t>Fulfils the prescribed or predictable requirements of the role</w:t>
            </w:r>
          </w:p>
        </w:tc>
        <w:tc>
          <w:tcPr>
            <w:tcW w:w="25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D55" w:rsidRPr="00CF4867" w:rsidRDefault="002950B2">
            <w:pPr>
              <w:rPr>
                <w:rFonts w:asciiTheme="minorHAnsi" w:hAnsiTheme="minorHAnsi"/>
                <w:b/>
              </w:rPr>
            </w:pPr>
            <w:r w:rsidRPr="00CF4867">
              <w:rPr>
                <w:rFonts w:asciiTheme="minorHAnsi" w:hAnsiTheme="minorHAnsi"/>
                <w:b/>
              </w:rPr>
              <w:t>Adaptability</w:t>
            </w:r>
          </w:p>
          <w:p w:rsidR="00BE3D55" w:rsidRPr="00CF4867" w:rsidRDefault="002950B2">
            <w:pPr>
              <w:rPr>
                <w:rFonts w:asciiTheme="minorHAnsi" w:hAnsiTheme="minorHAnsi"/>
              </w:rPr>
            </w:pPr>
            <w:r w:rsidRPr="00CF4867">
              <w:rPr>
                <w:rFonts w:asciiTheme="minorHAnsi" w:hAnsiTheme="minorHAnsi"/>
                <w:i/>
              </w:rPr>
              <w:t>Copes with, responds to, and supports change</w:t>
            </w:r>
          </w:p>
        </w:tc>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D55" w:rsidRPr="00CF4867" w:rsidRDefault="002950B2">
            <w:pPr>
              <w:rPr>
                <w:rFonts w:asciiTheme="minorHAnsi" w:hAnsiTheme="minorHAnsi"/>
                <w:b/>
              </w:rPr>
            </w:pPr>
            <w:r w:rsidRPr="00CF4867">
              <w:rPr>
                <w:rFonts w:asciiTheme="minorHAnsi" w:hAnsiTheme="minorHAnsi"/>
                <w:b/>
              </w:rPr>
              <w:t>Proactivity</w:t>
            </w:r>
          </w:p>
          <w:p w:rsidR="00BE3D55" w:rsidRPr="00CF4867" w:rsidRDefault="002950B2">
            <w:pPr>
              <w:rPr>
                <w:rFonts w:asciiTheme="minorHAnsi" w:hAnsiTheme="minorHAnsi"/>
              </w:rPr>
            </w:pPr>
            <w:r w:rsidRPr="00CF4867">
              <w:rPr>
                <w:rFonts w:asciiTheme="minorHAnsi" w:hAnsiTheme="minorHAnsi"/>
                <w:i/>
              </w:rPr>
              <w:t>Initiates changes, is self-starting and future-directed</w:t>
            </w:r>
          </w:p>
        </w:tc>
      </w:tr>
      <w:tr w:rsidR="00BE3D55" w:rsidRPr="00CF4867">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3D55" w:rsidRPr="00CF4867" w:rsidRDefault="002950B2">
            <w:pPr>
              <w:rPr>
                <w:rFonts w:asciiTheme="minorHAnsi" w:hAnsiTheme="minorHAnsi"/>
                <w:b/>
              </w:rPr>
            </w:pPr>
            <w:r w:rsidRPr="00CF4867">
              <w:rPr>
                <w:rFonts w:asciiTheme="minorHAnsi" w:hAnsiTheme="minorHAnsi"/>
                <w:b/>
              </w:rPr>
              <w:t>Individual Task Behaviours</w:t>
            </w:r>
          </w:p>
          <w:p w:rsidR="00BE3D55" w:rsidRPr="00CF4867" w:rsidRDefault="002950B2">
            <w:pPr>
              <w:rPr>
                <w:rFonts w:asciiTheme="minorHAnsi" w:hAnsiTheme="minorHAnsi"/>
              </w:rPr>
            </w:pPr>
            <w:r w:rsidRPr="00CF4867">
              <w:rPr>
                <w:rFonts w:asciiTheme="minorHAnsi" w:hAnsiTheme="minorHAnsi"/>
                <w:i/>
              </w:rPr>
              <w:t>Behaviour contributes to individual effectiveness</w:t>
            </w:r>
          </w:p>
        </w:tc>
        <w:tc>
          <w:tcPr>
            <w:tcW w:w="2504" w:type="dxa"/>
            <w:gridSpan w:val="2"/>
            <w:tcBorders>
              <w:top w:val="single" w:sz="4" w:space="0" w:color="auto"/>
              <w:left w:val="single" w:sz="4" w:space="0" w:color="auto"/>
              <w:bottom w:val="single" w:sz="4" w:space="0" w:color="auto"/>
              <w:right w:val="single" w:sz="4" w:space="0" w:color="auto"/>
            </w:tcBorders>
          </w:tcPr>
          <w:p w:rsidR="00BE3D55" w:rsidRPr="00CF4867" w:rsidRDefault="002950B2" w:rsidP="00BE3D55">
            <w:pPr>
              <w:rPr>
                <w:rFonts w:asciiTheme="minorHAnsi" w:hAnsiTheme="minorHAnsi"/>
              </w:rPr>
            </w:pPr>
            <w:r w:rsidRPr="00CF4867">
              <w:rPr>
                <w:rFonts w:asciiTheme="minorHAnsi" w:hAnsiTheme="minorHAnsi"/>
              </w:rPr>
              <w:t>Ensures core tasks are completed as detailed below, with supporting evidence</w:t>
            </w:r>
          </w:p>
        </w:tc>
        <w:tc>
          <w:tcPr>
            <w:tcW w:w="2504" w:type="dxa"/>
            <w:gridSpan w:val="3"/>
            <w:tcBorders>
              <w:top w:val="single" w:sz="4" w:space="0" w:color="auto"/>
              <w:left w:val="single" w:sz="4" w:space="0" w:color="auto"/>
              <w:bottom w:val="single" w:sz="4" w:space="0" w:color="auto"/>
              <w:right w:val="single" w:sz="4" w:space="0" w:color="auto"/>
            </w:tcBorders>
          </w:tcPr>
          <w:p w:rsidR="00BE3D55" w:rsidRPr="00CF4867" w:rsidRDefault="002950B2" w:rsidP="00BE3D55">
            <w:pPr>
              <w:rPr>
                <w:rFonts w:asciiTheme="minorHAnsi" w:hAnsiTheme="minorHAnsi"/>
              </w:rPr>
            </w:pPr>
            <w:r w:rsidRPr="00CF4867">
              <w:rPr>
                <w:rFonts w:asciiTheme="minorHAnsi" w:hAnsiTheme="minorHAnsi"/>
              </w:rPr>
              <w:t>Responds</w:t>
            </w:r>
            <w:r w:rsidRPr="00CF4867">
              <w:rPr>
                <w:rFonts w:asciiTheme="minorHAnsi" w:hAnsiTheme="minorHAnsi"/>
                <w:i/>
              </w:rPr>
              <w:t xml:space="preserve"> </w:t>
            </w:r>
            <w:r w:rsidRPr="00CF4867">
              <w:rPr>
                <w:rFonts w:asciiTheme="minorHAnsi" w:hAnsiTheme="minorHAnsi"/>
              </w:rPr>
              <w:t>constructively</w:t>
            </w:r>
            <w:r w:rsidRPr="00CF4867">
              <w:rPr>
                <w:rFonts w:asciiTheme="minorHAnsi" w:hAnsiTheme="minorHAnsi"/>
                <w:i/>
              </w:rPr>
              <w:t xml:space="preserve"> </w:t>
            </w:r>
            <w:r w:rsidRPr="00CF4867">
              <w:rPr>
                <w:rFonts w:asciiTheme="minorHAnsi" w:hAnsiTheme="minorHAnsi"/>
              </w:rPr>
              <w:t>to new equipment, processes or procedures in core tasks, with evidence of participation</w:t>
            </w:r>
          </w:p>
        </w:tc>
        <w:tc>
          <w:tcPr>
            <w:tcW w:w="2505" w:type="dxa"/>
            <w:tcBorders>
              <w:top w:val="single" w:sz="4" w:space="0" w:color="auto"/>
              <w:left w:val="single" w:sz="4" w:space="0" w:color="auto"/>
              <w:bottom w:val="single" w:sz="4" w:space="0" w:color="auto"/>
              <w:right w:val="single" w:sz="4" w:space="0" w:color="auto"/>
            </w:tcBorders>
          </w:tcPr>
          <w:p w:rsidR="00BE3D55" w:rsidRPr="00CF4867" w:rsidRDefault="002950B2" w:rsidP="00BE3D55">
            <w:pPr>
              <w:rPr>
                <w:rFonts w:asciiTheme="minorHAnsi" w:hAnsiTheme="minorHAnsi"/>
              </w:rPr>
            </w:pPr>
            <w:r w:rsidRPr="00CF4867">
              <w:rPr>
                <w:rFonts w:asciiTheme="minorHAnsi" w:hAnsiTheme="minorHAnsi"/>
              </w:rPr>
              <w:t>Actively participate in improvements of core tasks, with supporting evidence.</w:t>
            </w:r>
          </w:p>
        </w:tc>
      </w:tr>
      <w:tr w:rsidR="00BE3D55" w:rsidRPr="00CF4867">
        <w:trPr>
          <w:trHeight w:val="1662"/>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3D55" w:rsidRPr="00CF4867" w:rsidRDefault="002950B2">
            <w:pPr>
              <w:rPr>
                <w:rFonts w:asciiTheme="minorHAnsi" w:hAnsiTheme="minorHAnsi"/>
                <w:b/>
              </w:rPr>
            </w:pPr>
            <w:r w:rsidRPr="00CF4867">
              <w:rPr>
                <w:rFonts w:asciiTheme="minorHAnsi" w:hAnsiTheme="minorHAnsi"/>
                <w:b/>
              </w:rPr>
              <w:t>Team Member Behaviours</w:t>
            </w:r>
          </w:p>
          <w:p w:rsidR="00BE3D55" w:rsidRPr="00CF4867" w:rsidRDefault="002950B2">
            <w:pPr>
              <w:rPr>
                <w:rFonts w:asciiTheme="minorHAnsi" w:hAnsiTheme="minorHAnsi"/>
              </w:rPr>
            </w:pPr>
            <w:r w:rsidRPr="00CF4867">
              <w:rPr>
                <w:rFonts w:asciiTheme="minorHAnsi" w:hAnsiTheme="minorHAnsi"/>
                <w:i/>
              </w:rPr>
              <w:t>Behaviour contributes to team effectiveness rather than individual effectiveness</w:t>
            </w:r>
          </w:p>
        </w:tc>
        <w:tc>
          <w:tcPr>
            <w:tcW w:w="2504" w:type="dxa"/>
            <w:gridSpan w:val="2"/>
            <w:tcBorders>
              <w:top w:val="single" w:sz="4" w:space="0" w:color="auto"/>
              <w:left w:val="single" w:sz="4" w:space="0" w:color="auto"/>
              <w:bottom w:val="single" w:sz="4" w:space="0" w:color="auto"/>
              <w:right w:val="single" w:sz="4" w:space="0" w:color="auto"/>
            </w:tcBorders>
          </w:tcPr>
          <w:p w:rsidR="00BE3D55" w:rsidRPr="00CF4867" w:rsidRDefault="002950B2" w:rsidP="00BE3D55">
            <w:pPr>
              <w:rPr>
                <w:rFonts w:asciiTheme="minorHAnsi" w:hAnsiTheme="minorHAnsi"/>
              </w:rPr>
            </w:pPr>
            <w:r w:rsidRPr="00CF4867">
              <w:rPr>
                <w:rFonts w:asciiTheme="minorHAnsi" w:hAnsiTheme="minorHAnsi"/>
              </w:rPr>
              <w:t xml:space="preserve">Actively participates in team activities and appropriately engages with team members </w:t>
            </w:r>
          </w:p>
        </w:tc>
        <w:tc>
          <w:tcPr>
            <w:tcW w:w="2504" w:type="dxa"/>
            <w:gridSpan w:val="3"/>
            <w:tcBorders>
              <w:top w:val="single" w:sz="4" w:space="0" w:color="auto"/>
              <w:left w:val="single" w:sz="4" w:space="0" w:color="auto"/>
              <w:bottom w:val="single" w:sz="4" w:space="0" w:color="auto"/>
              <w:right w:val="single" w:sz="4" w:space="0" w:color="auto"/>
            </w:tcBorders>
          </w:tcPr>
          <w:p w:rsidR="00BE3D55" w:rsidRPr="00CF4867" w:rsidRDefault="002950B2" w:rsidP="00BE3D55">
            <w:pPr>
              <w:rPr>
                <w:rFonts w:asciiTheme="minorHAnsi" w:hAnsiTheme="minorHAnsi"/>
              </w:rPr>
            </w:pPr>
            <w:r w:rsidRPr="00CF4867">
              <w:rPr>
                <w:rFonts w:asciiTheme="minorHAnsi" w:hAnsiTheme="minorHAnsi"/>
              </w:rPr>
              <w:t>Responds constructively to team changes (e.g. new members, office location changes, new team procedures etc.).</w:t>
            </w:r>
          </w:p>
        </w:tc>
        <w:tc>
          <w:tcPr>
            <w:tcW w:w="2505" w:type="dxa"/>
            <w:tcBorders>
              <w:top w:val="single" w:sz="4" w:space="0" w:color="auto"/>
              <w:left w:val="single" w:sz="4" w:space="0" w:color="auto"/>
              <w:bottom w:val="single" w:sz="4" w:space="0" w:color="auto"/>
              <w:right w:val="single" w:sz="4" w:space="0" w:color="auto"/>
            </w:tcBorders>
          </w:tcPr>
          <w:p w:rsidR="00BE3D55" w:rsidRPr="00CF4867" w:rsidRDefault="002950B2" w:rsidP="00BE3D55">
            <w:pPr>
              <w:rPr>
                <w:rFonts w:asciiTheme="minorHAnsi" w:hAnsiTheme="minorHAnsi"/>
              </w:rPr>
            </w:pPr>
            <w:r w:rsidRPr="00CF4867">
              <w:rPr>
                <w:rFonts w:asciiTheme="minorHAnsi" w:hAnsiTheme="minorHAnsi"/>
              </w:rPr>
              <w:t>Actively participates in team improvement, with supporting evidence.</w:t>
            </w:r>
          </w:p>
        </w:tc>
      </w:tr>
      <w:tr w:rsidR="00BE3D55" w:rsidRPr="00CF4867">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3D55" w:rsidRPr="00CF4867" w:rsidRDefault="002950B2">
            <w:pPr>
              <w:rPr>
                <w:rFonts w:asciiTheme="minorHAnsi" w:hAnsiTheme="minorHAnsi"/>
                <w:b/>
              </w:rPr>
            </w:pPr>
            <w:r w:rsidRPr="00CF4867">
              <w:rPr>
                <w:rFonts w:asciiTheme="minorHAnsi" w:hAnsiTheme="minorHAnsi"/>
                <w:b/>
              </w:rPr>
              <w:t>Organisation Member Behaviours</w:t>
            </w:r>
          </w:p>
          <w:p w:rsidR="00BE3D55" w:rsidRPr="00CF4867" w:rsidRDefault="002950B2">
            <w:pPr>
              <w:rPr>
                <w:rFonts w:asciiTheme="minorHAnsi" w:hAnsiTheme="minorHAnsi"/>
              </w:rPr>
            </w:pPr>
            <w:r w:rsidRPr="00CF4867">
              <w:rPr>
                <w:rFonts w:asciiTheme="minorHAnsi" w:hAnsiTheme="minorHAnsi"/>
                <w:i/>
              </w:rPr>
              <w:t>Behaviour contributes to organisation effectiveness rather than individual and team effectiveness</w:t>
            </w:r>
          </w:p>
        </w:tc>
        <w:tc>
          <w:tcPr>
            <w:tcW w:w="2504" w:type="dxa"/>
            <w:gridSpan w:val="2"/>
            <w:tcBorders>
              <w:top w:val="single" w:sz="4" w:space="0" w:color="auto"/>
              <w:left w:val="single" w:sz="4" w:space="0" w:color="auto"/>
              <w:bottom w:val="single" w:sz="4" w:space="0" w:color="auto"/>
              <w:right w:val="single" w:sz="4" w:space="0" w:color="auto"/>
            </w:tcBorders>
          </w:tcPr>
          <w:p w:rsidR="00BE3D55" w:rsidRPr="00CF4867" w:rsidRDefault="002950B2" w:rsidP="00BE3D55">
            <w:pPr>
              <w:rPr>
                <w:rFonts w:asciiTheme="minorHAnsi" w:hAnsiTheme="minorHAnsi"/>
              </w:rPr>
            </w:pPr>
            <w:r w:rsidRPr="00CF4867">
              <w:rPr>
                <w:rFonts w:asciiTheme="minorHAnsi" w:hAnsiTheme="minorHAnsi"/>
                <w:lang w:val="en-GB"/>
              </w:rPr>
              <w:t>Actively engages with all organisational values, activities, policies and procedures (including WHS, EEO and asset management) in a positive way, with evidence of compliance.</w:t>
            </w:r>
          </w:p>
        </w:tc>
        <w:tc>
          <w:tcPr>
            <w:tcW w:w="2504" w:type="dxa"/>
            <w:gridSpan w:val="3"/>
            <w:tcBorders>
              <w:top w:val="single" w:sz="4" w:space="0" w:color="auto"/>
              <w:left w:val="single" w:sz="4" w:space="0" w:color="auto"/>
              <w:bottom w:val="single" w:sz="4" w:space="0" w:color="auto"/>
              <w:right w:val="single" w:sz="4" w:space="0" w:color="auto"/>
            </w:tcBorders>
          </w:tcPr>
          <w:p w:rsidR="00BE3D55" w:rsidRPr="00CF4867" w:rsidRDefault="002950B2" w:rsidP="00BE3D55">
            <w:pPr>
              <w:rPr>
                <w:rFonts w:asciiTheme="minorHAnsi" w:hAnsiTheme="minorHAnsi"/>
              </w:rPr>
            </w:pPr>
            <w:r w:rsidRPr="00CF4867">
              <w:rPr>
                <w:rFonts w:asciiTheme="minorHAnsi" w:hAnsiTheme="minorHAnsi"/>
              </w:rPr>
              <w:t>Actively participates in the continuous improvement of the organisation.</w:t>
            </w:r>
          </w:p>
        </w:tc>
        <w:tc>
          <w:tcPr>
            <w:tcW w:w="2505" w:type="dxa"/>
            <w:tcBorders>
              <w:top w:val="single" w:sz="4" w:space="0" w:color="auto"/>
              <w:left w:val="single" w:sz="4" w:space="0" w:color="auto"/>
              <w:bottom w:val="single" w:sz="4" w:space="0" w:color="auto"/>
              <w:right w:val="single" w:sz="4" w:space="0" w:color="auto"/>
            </w:tcBorders>
          </w:tcPr>
          <w:p w:rsidR="00BE3D55" w:rsidRPr="00CF4867" w:rsidRDefault="002950B2" w:rsidP="00BE3D55">
            <w:pPr>
              <w:rPr>
                <w:rFonts w:asciiTheme="minorHAnsi" w:hAnsiTheme="minorHAnsi"/>
              </w:rPr>
            </w:pPr>
            <w:r w:rsidRPr="00CF4867">
              <w:rPr>
                <w:rFonts w:asciiTheme="minorHAnsi" w:hAnsiTheme="minorHAnsi"/>
              </w:rPr>
              <w:t>Actively contributes to help improve the overall efficiency of the organisation</w:t>
            </w:r>
          </w:p>
        </w:tc>
      </w:tr>
    </w:tbl>
    <w:p w:rsidR="00C33CD0" w:rsidRDefault="00C33CD0" w:rsidP="00BE3D55">
      <w:pPr>
        <w:pStyle w:val="BodyTextIndent"/>
        <w:tabs>
          <w:tab w:val="left" w:pos="3575"/>
          <w:tab w:val="left" w:pos="9965"/>
        </w:tabs>
        <w:spacing w:after="0"/>
        <w:ind w:left="0"/>
        <w:rPr>
          <w:rFonts w:asciiTheme="minorHAnsi" w:hAnsiTheme="minorHAnsi"/>
          <w:b/>
          <w:sz w:val="22"/>
          <w:szCs w:val="22"/>
          <w:lang w:val="en-GB"/>
        </w:rPr>
      </w:pPr>
    </w:p>
    <w:p w:rsidR="00BE3D55" w:rsidRPr="00CF4867" w:rsidRDefault="00C33CD0" w:rsidP="00CE2854">
      <w:pPr>
        <w:rPr>
          <w:lang w:val="en-GB"/>
        </w:rPr>
      </w:pPr>
      <w:r>
        <w:rPr>
          <w:lang w:val="en-GB"/>
        </w:rPr>
        <w:br w:type="page"/>
      </w:r>
    </w:p>
    <w:tbl>
      <w:tblPr>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4465"/>
        <w:gridCol w:w="4466"/>
      </w:tblGrid>
      <w:tr w:rsidR="00C33CD0" w:rsidRPr="00B77ED5">
        <w:trPr>
          <w:trHeight w:val="250"/>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33CD0" w:rsidRPr="00B77ED5" w:rsidRDefault="00F67110" w:rsidP="00BE3D55">
            <w:pPr>
              <w:pStyle w:val="BodyTextIndent"/>
              <w:tabs>
                <w:tab w:val="left" w:pos="3575"/>
                <w:tab w:val="left" w:pos="8850"/>
              </w:tabs>
              <w:spacing w:after="0"/>
              <w:ind w:left="0"/>
              <w:jc w:val="center"/>
              <w:rPr>
                <w:rFonts w:ascii="Calibri" w:hAnsi="Calibri"/>
                <w:sz w:val="22"/>
                <w:szCs w:val="22"/>
              </w:rPr>
            </w:pPr>
            <w:r w:rsidRPr="0049081A">
              <w:rPr>
                <w:noProof/>
                <w:lang w:val="en-AU" w:eastAsia="en-AU"/>
              </w:rPr>
              <w:lastRenderedPageBreak/>
              <w:drawing>
                <wp:anchor distT="0" distB="0" distL="114300" distR="114300" simplePos="0" relativeHeight="251663360" behindDoc="0" locked="0" layoutInCell="1" allowOverlap="1" wp14:anchorId="5959A9B0" wp14:editId="5FCFB182">
                  <wp:simplePos x="0" y="0"/>
                  <wp:positionH relativeFrom="column">
                    <wp:posOffset>2373630</wp:posOffset>
                  </wp:positionH>
                  <wp:positionV relativeFrom="paragraph">
                    <wp:posOffset>-629920</wp:posOffset>
                  </wp:positionV>
                  <wp:extent cx="3683000"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25A9A.238D6C6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83000" cy="355600"/>
                          </a:xfrm>
                          <a:prstGeom prst="rect">
                            <a:avLst/>
                          </a:prstGeom>
                          <a:noFill/>
                          <a:ln>
                            <a:noFill/>
                          </a:ln>
                        </pic:spPr>
                      </pic:pic>
                    </a:graphicData>
                  </a:graphic>
                </wp:anchor>
              </w:drawing>
            </w:r>
            <w:r w:rsidR="00C33CD0" w:rsidRPr="00B77ED5">
              <w:rPr>
                <w:rFonts w:ascii="Calibri" w:eastAsia="Calibri" w:hAnsi="Calibri" w:cs="Calibri"/>
                <w:b/>
                <w:bCs/>
                <w:sz w:val="22"/>
                <w:szCs w:val="22"/>
              </w:rPr>
              <w:t>Core Tasks</w:t>
            </w:r>
          </w:p>
        </w:tc>
      </w:tr>
      <w:tr w:rsidR="00C33CD0" w:rsidRPr="00B77ED5">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33CD0" w:rsidRPr="00B77ED5" w:rsidRDefault="00C33CD0" w:rsidP="00BE3D55">
            <w:pPr>
              <w:pStyle w:val="BodyTextIndent"/>
              <w:tabs>
                <w:tab w:val="left" w:pos="3575"/>
                <w:tab w:val="left" w:pos="8850"/>
              </w:tabs>
              <w:spacing w:after="0"/>
              <w:ind w:left="0"/>
              <w:jc w:val="center"/>
              <w:rPr>
                <w:rFonts w:ascii="Calibri" w:hAnsi="Calibri"/>
                <w:sz w:val="22"/>
                <w:szCs w:val="22"/>
              </w:rPr>
            </w:pPr>
            <w:r w:rsidRPr="00B77ED5">
              <w:rPr>
                <w:rFonts w:ascii="Calibri" w:eastAsia="Calibri" w:hAnsi="Calibri" w:cs="Calibri"/>
                <w:b/>
                <w:bCs/>
                <w:sz w:val="22"/>
                <w:szCs w:val="22"/>
              </w:rPr>
              <w:t>Area</w:t>
            </w:r>
          </w:p>
        </w:tc>
        <w:tc>
          <w:tcPr>
            <w:tcW w:w="44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33CD0" w:rsidRPr="00B77ED5" w:rsidRDefault="00C33CD0" w:rsidP="00BE3D55">
            <w:pPr>
              <w:pStyle w:val="BodyTextIndent"/>
              <w:tabs>
                <w:tab w:val="left" w:pos="3575"/>
                <w:tab w:val="left" w:pos="8850"/>
              </w:tabs>
              <w:spacing w:after="0"/>
              <w:ind w:left="0"/>
              <w:jc w:val="center"/>
              <w:rPr>
                <w:rFonts w:ascii="Calibri" w:hAnsi="Calibri"/>
                <w:sz w:val="22"/>
                <w:szCs w:val="22"/>
              </w:rPr>
            </w:pPr>
            <w:r w:rsidRPr="00B77ED5">
              <w:rPr>
                <w:rFonts w:ascii="Calibri" w:eastAsia="Calibri" w:hAnsi="Calibri" w:cs="Calibri"/>
                <w:b/>
                <w:bCs/>
                <w:sz w:val="22"/>
                <w:szCs w:val="22"/>
              </w:rPr>
              <w:t>Key Responsibilities and Activities</w:t>
            </w:r>
          </w:p>
        </w:tc>
        <w:tc>
          <w:tcPr>
            <w:tcW w:w="44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33CD0" w:rsidRPr="00B77ED5" w:rsidRDefault="00C33CD0" w:rsidP="00BE3D55">
            <w:pPr>
              <w:pStyle w:val="BodyTextIndent"/>
              <w:tabs>
                <w:tab w:val="left" w:pos="3575"/>
                <w:tab w:val="left" w:pos="8850"/>
              </w:tabs>
              <w:spacing w:after="0"/>
              <w:ind w:left="0"/>
              <w:jc w:val="center"/>
              <w:rPr>
                <w:rFonts w:ascii="Calibri" w:hAnsi="Calibri"/>
                <w:sz w:val="22"/>
                <w:szCs w:val="22"/>
              </w:rPr>
            </w:pPr>
            <w:r w:rsidRPr="00B77ED5">
              <w:rPr>
                <w:rFonts w:ascii="Calibri" w:eastAsia="Calibri" w:hAnsi="Calibri" w:cs="Calibri"/>
                <w:b/>
                <w:bCs/>
                <w:sz w:val="22"/>
                <w:szCs w:val="22"/>
              </w:rPr>
              <w:t>Proficiency Indicators</w:t>
            </w:r>
          </w:p>
        </w:tc>
      </w:tr>
      <w:tr w:rsidR="00C33CD0" w:rsidRPr="00B77ED5">
        <w:trPr>
          <w:trHeight w:val="12550"/>
        </w:trPr>
        <w:tc>
          <w:tcPr>
            <w:tcW w:w="709" w:type="dxa"/>
            <w:tcBorders>
              <w:top w:val="single" w:sz="4" w:space="0" w:color="000000"/>
              <w:left w:val="single" w:sz="4" w:space="0" w:color="000000"/>
              <w:bottom w:val="single" w:sz="4" w:space="0" w:color="000000"/>
              <w:right w:val="single" w:sz="4" w:space="0" w:color="000000"/>
            </w:tcBorders>
            <w:shd w:val="clear" w:color="auto" w:fill="F2F2F2"/>
            <w:tcMar>
              <w:left w:w="193" w:type="dxa"/>
              <w:right w:w="193" w:type="dxa"/>
            </w:tcMar>
            <w:vAlign w:val="center"/>
          </w:tcPr>
          <w:p w:rsidR="00C33CD0" w:rsidRPr="00B77ED5" w:rsidRDefault="00C33CD0" w:rsidP="00BE3D55">
            <w:pPr>
              <w:pStyle w:val="BodyTextIndent"/>
              <w:tabs>
                <w:tab w:val="left" w:pos="3575"/>
                <w:tab w:val="left" w:pos="8850"/>
              </w:tabs>
              <w:spacing w:after="0"/>
              <w:ind w:left="113" w:right="113"/>
              <w:jc w:val="center"/>
              <w:rPr>
                <w:rFonts w:ascii="Calibri" w:eastAsia="Calibri" w:hAnsi="Calibri" w:cs="Calibri"/>
                <w:b/>
                <w:bCs/>
                <w:sz w:val="22"/>
                <w:szCs w:val="22"/>
              </w:rPr>
            </w:pPr>
            <w:r w:rsidRPr="00B77ED5">
              <w:rPr>
                <w:rFonts w:ascii="Calibri" w:eastAsia="Calibri" w:hAnsi="Calibri" w:cs="Calibri"/>
                <w:b/>
                <w:bCs/>
                <w:sz w:val="22"/>
                <w:szCs w:val="22"/>
              </w:rPr>
              <w:t xml:space="preserve">Client </w:t>
            </w:r>
            <w:proofErr w:type="spellStart"/>
            <w:r w:rsidRPr="00B77ED5">
              <w:rPr>
                <w:rFonts w:ascii="Calibri" w:eastAsia="Calibri" w:hAnsi="Calibri" w:cs="Calibri"/>
                <w:b/>
                <w:bCs/>
                <w:sz w:val="22"/>
                <w:szCs w:val="22"/>
              </w:rPr>
              <w:t>Focuse</w:t>
            </w:r>
            <w:proofErr w:type="spellEnd"/>
          </w:p>
          <w:p w:rsidR="00C33CD0" w:rsidRPr="00B77ED5" w:rsidRDefault="00C33CD0" w:rsidP="00BE3D55">
            <w:pPr>
              <w:pStyle w:val="BodyTextIndent"/>
              <w:tabs>
                <w:tab w:val="left" w:pos="3575"/>
                <w:tab w:val="left" w:pos="8850"/>
              </w:tabs>
              <w:spacing w:after="0"/>
              <w:ind w:left="113" w:right="113"/>
              <w:jc w:val="center"/>
              <w:rPr>
                <w:rFonts w:ascii="Calibri" w:hAnsi="Calibri"/>
                <w:sz w:val="22"/>
                <w:szCs w:val="22"/>
              </w:rPr>
            </w:pPr>
            <w:r w:rsidRPr="00B77ED5">
              <w:rPr>
                <w:rFonts w:ascii="Calibri" w:eastAsia="Calibri" w:hAnsi="Calibri" w:cs="Calibri"/>
                <w:b/>
                <w:bCs/>
                <w:sz w:val="22"/>
                <w:szCs w:val="22"/>
              </w:rPr>
              <w:t>d</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3CD0" w:rsidRPr="00B77ED5" w:rsidRDefault="008A1672" w:rsidP="00C33CD0">
            <w:pPr>
              <w:pStyle w:val="BodyTextIndent"/>
              <w:numPr>
                <w:ilvl w:val="0"/>
                <w:numId w:val="19"/>
              </w:numPr>
              <w:pBdr>
                <w:top w:val="nil"/>
                <w:left w:val="nil"/>
                <w:bottom w:val="nil"/>
                <w:right w:val="nil"/>
                <w:between w:val="nil"/>
                <w:bar w:val="nil"/>
              </w:pBdr>
              <w:spacing w:after="0"/>
              <w:rPr>
                <w:rFonts w:ascii="Calibri" w:eastAsia="Calibri" w:hAnsi="Calibri" w:cs="Calibri"/>
              </w:rPr>
            </w:pPr>
            <w:r>
              <w:rPr>
                <w:rFonts w:ascii="Calibri" w:eastAsia="Calibri" w:hAnsi="Calibri" w:cs="Calibri"/>
              </w:rPr>
              <w:t>Aim to e</w:t>
            </w:r>
            <w:r w:rsidR="00C33CD0" w:rsidRPr="00B77ED5">
              <w:rPr>
                <w:rFonts w:ascii="Calibri" w:eastAsia="Calibri" w:hAnsi="Calibri" w:cs="Calibri"/>
              </w:rPr>
              <w:t xml:space="preserve">nsure every service user experience is recovery-focused and follows client-led goals. </w:t>
            </w:r>
          </w:p>
          <w:p w:rsidR="00C33CD0" w:rsidRPr="00B77ED5" w:rsidRDefault="00C33CD0" w:rsidP="00BE3D55">
            <w:pPr>
              <w:pStyle w:val="BodyTextIndent"/>
              <w:tabs>
                <w:tab w:val="left" w:pos="3575"/>
                <w:tab w:val="left" w:pos="8850"/>
              </w:tabs>
              <w:spacing w:after="0"/>
              <w:ind w:left="360"/>
              <w:rPr>
                <w:rFonts w:ascii="Calibri" w:eastAsia="Calibri" w:hAnsi="Calibri" w:cs="Calibri"/>
              </w:rPr>
            </w:pPr>
          </w:p>
          <w:p w:rsidR="00C33CD0" w:rsidRPr="00B77ED5" w:rsidRDefault="00C33CD0" w:rsidP="00C33CD0">
            <w:pPr>
              <w:pStyle w:val="BodyTextIndent"/>
              <w:numPr>
                <w:ilvl w:val="0"/>
                <w:numId w:val="19"/>
              </w:numPr>
              <w:pBdr>
                <w:top w:val="nil"/>
                <w:left w:val="nil"/>
                <w:bottom w:val="nil"/>
                <w:right w:val="nil"/>
                <w:between w:val="nil"/>
                <w:bar w:val="nil"/>
              </w:pBdr>
              <w:spacing w:after="0"/>
              <w:rPr>
                <w:rFonts w:ascii="Calibri" w:eastAsia="Calibri" w:hAnsi="Calibri" w:cs="Calibri"/>
              </w:rPr>
            </w:pPr>
            <w:r w:rsidRPr="00B77ED5">
              <w:rPr>
                <w:rFonts w:ascii="Calibri" w:eastAsia="Calibri" w:hAnsi="Calibri" w:cs="Calibri"/>
              </w:rPr>
              <w:t xml:space="preserve">Oversee the Peer </w:t>
            </w:r>
            <w:r w:rsidR="005F3C02">
              <w:rPr>
                <w:rFonts w:ascii="Calibri" w:eastAsia="Calibri" w:hAnsi="Calibri" w:cs="Calibri"/>
              </w:rPr>
              <w:t xml:space="preserve">Support </w:t>
            </w:r>
            <w:r w:rsidRPr="00B77ED5">
              <w:rPr>
                <w:rFonts w:ascii="Calibri" w:eastAsia="Calibri" w:hAnsi="Calibri" w:cs="Calibri"/>
              </w:rPr>
              <w:t>Workforce developing and maintaining a peer relationship throughout the entire service user journey.</w:t>
            </w:r>
          </w:p>
          <w:p w:rsidR="00C33CD0" w:rsidRPr="00B77ED5" w:rsidRDefault="00C33CD0" w:rsidP="00BE3D55">
            <w:pPr>
              <w:pStyle w:val="BodyTextIndent"/>
              <w:tabs>
                <w:tab w:val="left" w:pos="3575"/>
                <w:tab w:val="left" w:pos="8850"/>
              </w:tabs>
              <w:spacing w:after="0"/>
              <w:rPr>
                <w:rFonts w:ascii="Calibri" w:eastAsia="Calibri" w:hAnsi="Calibri" w:cs="Calibri"/>
              </w:rPr>
            </w:pPr>
          </w:p>
          <w:p w:rsidR="00C33CD0" w:rsidRPr="00B77ED5" w:rsidRDefault="00C33CD0" w:rsidP="00C33CD0">
            <w:pPr>
              <w:pStyle w:val="BodyTextIndent"/>
              <w:numPr>
                <w:ilvl w:val="0"/>
                <w:numId w:val="19"/>
              </w:numPr>
              <w:pBdr>
                <w:top w:val="nil"/>
                <w:left w:val="nil"/>
                <w:bottom w:val="nil"/>
                <w:right w:val="nil"/>
                <w:between w:val="nil"/>
                <w:bar w:val="nil"/>
              </w:pBdr>
              <w:spacing w:after="0"/>
              <w:rPr>
                <w:rFonts w:ascii="Calibri" w:eastAsia="Calibri" w:hAnsi="Calibri" w:cs="Calibri"/>
              </w:rPr>
            </w:pPr>
            <w:r w:rsidRPr="00B77ED5">
              <w:rPr>
                <w:rFonts w:ascii="Calibri" w:eastAsia="Calibri" w:hAnsi="Calibri" w:cs="Calibri"/>
              </w:rPr>
              <w:t>Ove</w:t>
            </w:r>
            <w:r w:rsidR="00CE2854">
              <w:rPr>
                <w:rFonts w:ascii="Calibri" w:eastAsia="Calibri" w:hAnsi="Calibri" w:cs="Calibri"/>
              </w:rPr>
              <w:t xml:space="preserve">rsee the regular completion of </w:t>
            </w:r>
            <w:r w:rsidRPr="00B77ED5">
              <w:rPr>
                <w:rFonts w:ascii="Calibri" w:eastAsia="Calibri" w:hAnsi="Calibri" w:cs="Calibri"/>
              </w:rPr>
              <w:t xml:space="preserve">Outcome Stars delivered by the Peer </w:t>
            </w:r>
            <w:r w:rsidR="005F3C02">
              <w:rPr>
                <w:rFonts w:ascii="Calibri" w:eastAsia="Calibri" w:hAnsi="Calibri" w:cs="Calibri"/>
              </w:rPr>
              <w:t xml:space="preserve">Support </w:t>
            </w:r>
            <w:r w:rsidRPr="00B77ED5">
              <w:rPr>
                <w:rFonts w:ascii="Calibri" w:eastAsia="Calibri" w:hAnsi="Calibri" w:cs="Calibri"/>
              </w:rPr>
              <w:t>Workforce</w:t>
            </w:r>
            <w:r w:rsidR="00CE2854">
              <w:rPr>
                <w:rFonts w:ascii="Calibri" w:eastAsia="Calibri" w:hAnsi="Calibri" w:cs="Calibri"/>
              </w:rPr>
              <w:t>.</w:t>
            </w:r>
          </w:p>
          <w:p w:rsidR="00C33CD0" w:rsidRPr="00B77ED5" w:rsidRDefault="00C33CD0" w:rsidP="00BE3D55">
            <w:pPr>
              <w:pStyle w:val="BodyTextIndent"/>
              <w:tabs>
                <w:tab w:val="left" w:pos="3575"/>
                <w:tab w:val="left" w:pos="8850"/>
              </w:tabs>
              <w:spacing w:after="0"/>
              <w:ind w:left="0"/>
              <w:rPr>
                <w:rFonts w:ascii="Calibri" w:eastAsia="Calibri" w:hAnsi="Calibri" w:cs="Calibri"/>
              </w:rPr>
            </w:pPr>
          </w:p>
          <w:p w:rsidR="00C33CD0" w:rsidRPr="00B77ED5" w:rsidRDefault="00C33CD0" w:rsidP="00C33CD0">
            <w:pPr>
              <w:pStyle w:val="BodyTextIndent"/>
              <w:numPr>
                <w:ilvl w:val="0"/>
                <w:numId w:val="19"/>
              </w:numPr>
              <w:pBdr>
                <w:top w:val="nil"/>
                <w:left w:val="nil"/>
                <w:bottom w:val="nil"/>
                <w:right w:val="nil"/>
                <w:between w:val="nil"/>
                <w:bar w:val="nil"/>
              </w:pBdr>
              <w:spacing w:after="0"/>
              <w:rPr>
                <w:rFonts w:ascii="Calibri" w:eastAsia="Calibri" w:hAnsi="Calibri" w:cs="Calibri"/>
              </w:rPr>
            </w:pPr>
            <w:r w:rsidRPr="00B77ED5">
              <w:rPr>
                <w:rFonts w:ascii="Calibri" w:eastAsia="Calibri" w:hAnsi="Calibri" w:cs="Calibri"/>
              </w:rPr>
              <w:t xml:space="preserve">Provide </w:t>
            </w:r>
            <w:r w:rsidR="008A1672">
              <w:rPr>
                <w:rFonts w:ascii="Calibri" w:eastAsia="Calibri" w:hAnsi="Calibri" w:cs="Calibri"/>
              </w:rPr>
              <w:t>mentoring</w:t>
            </w:r>
            <w:r w:rsidRPr="00B77ED5">
              <w:rPr>
                <w:rFonts w:ascii="Calibri" w:eastAsia="Calibri" w:hAnsi="Calibri" w:cs="Calibri"/>
              </w:rPr>
              <w:t xml:space="preserve"> to Peer Support Coaches and </w:t>
            </w:r>
            <w:r w:rsidR="00CE2854">
              <w:rPr>
                <w:rFonts w:ascii="Calibri" w:eastAsia="Calibri" w:hAnsi="Calibri" w:cs="Calibri"/>
              </w:rPr>
              <w:t xml:space="preserve">the </w:t>
            </w:r>
            <w:r w:rsidRPr="00B77ED5">
              <w:rPr>
                <w:rFonts w:ascii="Calibri" w:eastAsia="Calibri" w:hAnsi="Calibri" w:cs="Calibri"/>
              </w:rPr>
              <w:t>Family</w:t>
            </w:r>
            <w:r w:rsidR="005178B7">
              <w:rPr>
                <w:rFonts w:ascii="Calibri" w:eastAsia="Calibri" w:hAnsi="Calibri" w:cs="Calibri"/>
              </w:rPr>
              <w:t xml:space="preserve"> and</w:t>
            </w:r>
            <w:r w:rsidRPr="00B77ED5">
              <w:rPr>
                <w:rFonts w:ascii="Calibri" w:eastAsia="Calibri" w:hAnsi="Calibri" w:cs="Calibri"/>
              </w:rPr>
              <w:t xml:space="preserve"> </w:t>
            </w:r>
            <w:proofErr w:type="spellStart"/>
            <w:r w:rsidRPr="00B77ED5">
              <w:rPr>
                <w:rFonts w:ascii="Calibri" w:eastAsia="Calibri" w:hAnsi="Calibri" w:cs="Calibri"/>
              </w:rPr>
              <w:t>Carer</w:t>
            </w:r>
            <w:proofErr w:type="spellEnd"/>
            <w:r w:rsidRPr="00B77ED5">
              <w:rPr>
                <w:rFonts w:ascii="Calibri" w:eastAsia="Calibri" w:hAnsi="Calibri" w:cs="Calibri"/>
              </w:rPr>
              <w:t xml:space="preserve"> Support Coach</w:t>
            </w:r>
            <w:r w:rsidR="00CE2854">
              <w:rPr>
                <w:rFonts w:ascii="Calibri" w:eastAsia="Calibri" w:hAnsi="Calibri" w:cs="Calibri"/>
              </w:rPr>
              <w:t>.</w:t>
            </w:r>
          </w:p>
          <w:p w:rsidR="00C33CD0" w:rsidRPr="00B77ED5" w:rsidRDefault="00C33CD0" w:rsidP="00BE3D55">
            <w:pPr>
              <w:pStyle w:val="BodyTextIndent"/>
              <w:tabs>
                <w:tab w:val="left" w:pos="3575"/>
                <w:tab w:val="left" w:pos="8850"/>
              </w:tabs>
              <w:spacing w:after="0"/>
              <w:ind w:left="360"/>
              <w:rPr>
                <w:rFonts w:ascii="Calibri" w:eastAsia="Calibri" w:hAnsi="Calibri" w:cs="Calibri"/>
              </w:rPr>
            </w:pPr>
          </w:p>
          <w:p w:rsidR="00C33CD0" w:rsidRPr="00B77ED5" w:rsidRDefault="008A1672" w:rsidP="00C33CD0">
            <w:pPr>
              <w:pStyle w:val="BodyTextIndent"/>
              <w:numPr>
                <w:ilvl w:val="0"/>
                <w:numId w:val="19"/>
              </w:numPr>
              <w:pBdr>
                <w:top w:val="nil"/>
                <w:left w:val="nil"/>
                <w:bottom w:val="nil"/>
                <w:right w:val="nil"/>
                <w:between w:val="nil"/>
                <w:bar w:val="nil"/>
              </w:pBdr>
              <w:spacing w:after="0"/>
              <w:rPr>
                <w:rFonts w:ascii="Calibri" w:eastAsia="Calibri" w:hAnsi="Calibri" w:cs="Calibri"/>
              </w:rPr>
            </w:pPr>
            <w:r>
              <w:rPr>
                <w:rFonts w:ascii="Calibri" w:eastAsia="Calibri" w:hAnsi="Calibri" w:cs="Calibri"/>
              </w:rPr>
              <w:t>Support</w:t>
            </w:r>
            <w:r w:rsidR="00C33CD0" w:rsidRPr="00B77ED5">
              <w:rPr>
                <w:rFonts w:ascii="Calibri" w:eastAsia="Calibri" w:hAnsi="Calibri" w:cs="Calibri"/>
              </w:rPr>
              <w:t xml:space="preserve"> the Peer </w:t>
            </w:r>
            <w:r w:rsidR="005F3C02">
              <w:rPr>
                <w:rFonts w:ascii="Calibri" w:eastAsia="Calibri" w:hAnsi="Calibri" w:cs="Calibri"/>
              </w:rPr>
              <w:t xml:space="preserve">Support </w:t>
            </w:r>
            <w:r w:rsidR="00C33CD0" w:rsidRPr="00B77ED5">
              <w:rPr>
                <w:rFonts w:ascii="Calibri" w:eastAsia="Calibri" w:hAnsi="Calibri" w:cs="Calibri"/>
              </w:rPr>
              <w:t>Workforce in delivering peer groups and social recovery focused community events (i.e. sessions focused upon education, orientation work, community resources, hearing voice peer support)</w:t>
            </w:r>
          </w:p>
          <w:p w:rsidR="00C33CD0" w:rsidRPr="00B77ED5" w:rsidRDefault="00C33CD0" w:rsidP="00BE3D55">
            <w:pPr>
              <w:pStyle w:val="BodyTextIndent"/>
              <w:tabs>
                <w:tab w:val="left" w:pos="3575"/>
                <w:tab w:val="left" w:pos="8850"/>
              </w:tabs>
              <w:spacing w:after="0"/>
              <w:ind w:left="0"/>
              <w:rPr>
                <w:rFonts w:ascii="Calibri" w:eastAsia="Calibri" w:hAnsi="Calibri" w:cs="Calibri"/>
              </w:rPr>
            </w:pPr>
          </w:p>
          <w:p w:rsidR="00C33CD0" w:rsidRPr="00B77ED5" w:rsidRDefault="008A1672" w:rsidP="00C33CD0">
            <w:pPr>
              <w:pStyle w:val="BodyTextIndent"/>
              <w:numPr>
                <w:ilvl w:val="0"/>
                <w:numId w:val="19"/>
              </w:numPr>
              <w:pBdr>
                <w:top w:val="nil"/>
                <w:left w:val="nil"/>
                <w:bottom w:val="nil"/>
                <w:right w:val="nil"/>
                <w:between w:val="nil"/>
                <w:bar w:val="nil"/>
              </w:pBdr>
              <w:spacing w:after="0"/>
              <w:rPr>
                <w:rFonts w:ascii="Calibri" w:eastAsia="Calibri" w:hAnsi="Calibri" w:cs="Calibri"/>
              </w:rPr>
            </w:pPr>
            <w:r>
              <w:rPr>
                <w:rFonts w:ascii="Calibri" w:eastAsia="Calibri" w:hAnsi="Calibri" w:cs="Calibri"/>
              </w:rPr>
              <w:t>Support</w:t>
            </w:r>
            <w:r w:rsidR="00C33CD0" w:rsidRPr="00B77ED5">
              <w:rPr>
                <w:rFonts w:ascii="Calibri" w:eastAsia="Calibri" w:hAnsi="Calibri" w:cs="Calibri"/>
              </w:rPr>
              <w:t xml:space="preserve"> the Peer </w:t>
            </w:r>
            <w:r w:rsidR="008F7DC6">
              <w:rPr>
                <w:rFonts w:ascii="Calibri" w:eastAsia="Calibri" w:hAnsi="Calibri" w:cs="Calibri"/>
              </w:rPr>
              <w:t xml:space="preserve">Support </w:t>
            </w:r>
            <w:r w:rsidR="00C33CD0" w:rsidRPr="00B77ED5">
              <w:rPr>
                <w:rFonts w:ascii="Calibri" w:eastAsia="Calibri" w:hAnsi="Calibri" w:cs="Calibri"/>
              </w:rPr>
              <w:t>Workforce in delivering peer opportunities beyond face to face sessions, including information leaflets and guides, email, phone, SMS messaging and remote technologies.</w:t>
            </w:r>
          </w:p>
          <w:p w:rsidR="00C33CD0" w:rsidRPr="00B77ED5" w:rsidRDefault="00C33CD0" w:rsidP="00BE3D55">
            <w:pPr>
              <w:pStyle w:val="BodyTextIndent"/>
              <w:tabs>
                <w:tab w:val="left" w:pos="3575"/>
                <w:tab w:val="left" w:pos="8850"/>
              </w:tabs>
              <w:spacing w:after="0"/>
              <w:ind w:left="0"/>
              <w:rPr>
                <w:rFonts w:ascii="Calibri" w:eastAsia="Calibri" w:hAnsi="Calibri" w:cs="Calibri"/>
              </w:rPr>
            </w:pPr>
          </w:p>
          <w:p w:rsidR="00C33CD0" w:rsidRPr="00B77ED5" w:rsidRDefault="00C33CD0" w:rsidP="00C33CD0">
            <w:pPr>
              <w:pStyle w:val="BodyTextIndent"/>
              <w:numPr>
                <w:ilvl w:val="0"/>
                <w:numId w:val="19"/>
              </w:numPr>
              <w:pBdr>
                <w:top w:val="nil"/>
                <w:left w:val="nil"/>
                <w:bottom w:val="nil"/>
                <w:right w:val="nil"/>
                <w:between w:val="nil"/>
                <w:bar w:val="nil"/>
              </w:pBdr>
              <w:spacing w:after="0"/>
              <w:rPr>
                <w:rFonts w:ascii="Calibri" w:eastAsia="Calibri" w:hAnsi="Calibri" w:cs="Calibri"/>
              </w:rPr>
            </w:pPr>
            <w:r w:rsidRPr="00B77ED5">
              <w:rPr>
                <w:rFonts w:ascii="Calibri" w:eastAsia="Calibri" w:hAnsi="Calibri" w:cs="Calibri"/>
              </w:rPr>
              <w:t xml:space="preserve">Research, trial and evaluate processes and practices that increase collaborative engagement </w:t>
            </w:r>
            <w:r w:rsidR="000464C8">
              <w:rPr>
                <w:rFonts w:ascii="Calibri" w:eastAsia="Calibri" w:hAnsi="Calibri" w:cs="Calibri"/>
              </w:rPr>
              <w:t xml:space="preserve">and increased agency </w:t>
            </w:r>
            <w:r w:rsidRPr="00B77ED5">
              <w:rPr>
                <w:rFonts w:ascii="Calibri" w:eastAsia="Calibri" w:hAnsi="Calibri" w:cs="Calibri"/>
              </w:rPr>
              <w:t>with all registered service users (hYEPP &amp; Primary Care)</w:t>
            </w:r>
          </w:p>
          <w:p w:rsidR="00C33CD0" w:rsidRPr="00B77ED5" w:rsidRDefault="00C33CD0" w:rsidP="00BE3D55">
            <w:pPr>
              <w:pStyle w:val="BodyTextIndent"/>
              <w:tabs>
                <w:tab w:val="left" w:pos="3575"/>
                <w:tab w:val="left" w:pos="8850"/>
              </w:tabs>
              <w:spacing w:after="0"/>
              <w:ind w:left="0"/>
              <w:rPr>
                <w:rFonts w:ascii="Calibri" w:eastAsia="Calibri" w:hAnsi="Calibri" w:cs="Calibri"/>
              </w:rPr>
            </w:pPr>
          </w:p>
          <w:p w:rsidR="00C33CD0" w:rsidRPr="00B77ED5" w:rsidRDefault="00C33CD0" w:rsidP="008A1672">
            <w:pPr>
              <w:pStyle w:val="BodyTextIndent"/>
              <w:numPr>
                <w:ilvl w:val="0"/>
                <w:numId w:val="19"/>
              </w:numPr>
              <w:pBdr>
                <w:top w:val="nil"/>
                <w:left w:val="nil"/>
                <w:bottom w:val="nil"/>
                <w:right w:val="nil"/>
                <w:between w:val="nil"/>
                <w:bar w:val="nil"/>
              </w:pBdr>
              <w:spacing w:after="0"/>
              <w:rPr>
                <w:rFonts w:ascii="Calibri" w:eastAsia="Calibri" w:hAnsi="Calibri" w:cs="Calibri"/>
              </w:rPr>
            </w:pPr>
            <w:r w:rsidRPr="00B77ED5">
              <w:rPr>
                <w:rFonts w:ascii="Calibri" w:eastAsia="Calibri" w:hAnsi="Calibri" w:cs="Calibri"/>
              </w:rPr>
              <w:t xml:space="preserve">Work closely with the </w:t>
            </w:r>
            <w:r w:rsidR="008A1672" w:rsidRPr="008A1672">
              <w:rPr>
                <w:rFonts w:ascii="Calibri" w:eastAsia="Calibri" w:hAnsi="Calibri" w:cs="Calibri"/>
              </w:rPr>
              <w:t>Family and Youth Participation Coordinator (FYPC</w:t>
            </w:r>
            <w:proofErr w:type="gramStart"/>
            <w:r w:rsidR="00E4529D">
              <w:rPr>
                <w:rFonts w:ascii="Calibri" w:eastAsia="Calibri" w:hAnsi="Calibri" w:cs="Calibri"/>
              </w:rPr>
              <w:t xml:space="preserve">) </w:t>
            </w:r>
            <w:r w:rsidR="008A1672" w:rsidRPr="008A1672">
              <w:rPr>
                <w:rFonts w:ascii="Calibri" w:eastAsia="Calibri" w:hAnsi="Calibri" w:cs="Calibri"/>
              </w:rPr>
              <w:t xml:space="preserve"> </w:t>
            </w:r>
            <w:r w:rsidRPr="00B77ED5">
              <w:rPr>
                <w:rFonts w:ascii="Calibri" w:eastAsia="Calibri" w:hAnsi="Calibri" w:cs="Calibri"/>
              </w:rPr>
              <w:t>to</w:t>
            </w:r>
            <w:proofErr w:type="gramEnd"/>
            <w:r w:rsidRPr="00B77ED5">
              <w:rPr>
                <w:rFonts w:ascii="Calibri" w:eastAsia="Calibri" w:hAnsi="Calibri" w:cs="Calibri"/>
              </w:rPr>
              <w:t xml:space="preserve"> establish joint youth participation activities. Activities will be closely aligned </w:t>
            </w:r>
            <w:r w:rsidR="005F066B">
              <w:rPr>
                <w:rFonts w:ascii="Calibri" w:eastAsia="Calibri" w:hAnsi="Calibri" w:cs="Calibri"/>
              </w:rPr>
              <w:t xml:space="preserve">with the YAC and its projects, </w:t>
            </w:r>
            <w:r w:rsidRPr="00B77ED5">
              <w:rPr>
                <w:rFonts w:ascii="Calibri" w:eastAsia="Calibri" w:hAnsi="Calibri" w:cs="Calibri"/>
              </w:rPr>
              <w:t>liaising with Community Development Team, and the FRT.</w:t>
            </w:r>
          </w:p>
          <w:p w:rsidR="00C33CD0" w:rsidRPr="00B77ED5" w:rsidRDefault="00C33CD0" w:rsidP="00BE3D55">
            <w:pPr>
              <w:pStyle w:val="BodyTextIndent"/>
              <w:tabs>
                <w:tab w:val="left" w:pos="3575"/>
                <w:tab w:val="left" w:pos="8850"/>
              </w:tabs>
              <w:spacing w:after="0"/>
              <w:ind w:left="360"/>
              <w:rPr>
                <w:rFonts w:ascii="Calibri" w:eastAsia="Calibri" w:hAnsi="Calibri" w:cs="Calibri"/>
              </w:rPr>
            </w:pPr>
          </w:p>
          <w:p w:rsidR="00C33CD0" w:rsidRPr="00B77ED5" w:rsidRDefault="00C33CD0" w:rsidP="00C33CD0">
            <w:pPr>
              <w:pStyle w:val="BodyTextIndent"/>
              <w:numPr>
                <w:ilvl w:val="0"/>
                <w:numId w:val="19"/>
              </w:numPr>
              <w:pBdr>
                <w:top w:val="nil"/>
                <w:left w:val="nil"/>
                <w:bottom w:val="nil"/>
                <w:right w:val="nil"/>
                <w:between w:val="nil"/>
                <w:bar w:val="nil"/>
              </w:pBdr>
              <w:spacing w:after="0"/>
              <w:rPr>
                <w:rFonts w:ascii="Calibri" w:eastAsia="Calibri" w:hAnsi="Calibri" w:cs="Calibri"/>
              </w:rPr>
            </w:pPr>
            <w:r w:rsidRPr="00B77ED5">
              <w:rPr>
                <w:rFonts w:ascii="Calibri" w:eastAsia="Calibri" w:hAnsi="Calibri" w:cs="Calibri"/>
              </w:rPr>
              <w:t xml:space="preserve">Play a supportive role in the Peer </w:t>
            </w:r>
            <w:r w:rsidR="008F7DC6">
              <w:rPr>
                <w:rFonts w:ascii="Calibri" w:eastAsia="Calibri" w:hAnsi="Calibri" w:cs="Calibri"/>
              </w:rPr>
              <w:t xml:space="preserve">Support </w:t>
            </w:r>
            <w:r w:rsidRPr="00B77ED5">
              <w:rPr>
                <w:rFonts w:ascii="Calibri" w:eastAsia="Calibri" w:hAnsi="Calibri" w:cs="Calibri"/>
              </w:rPr>
              <w:t>Workforce's crisis response and the provision of a home and community based service.</w:t>
            </w:r>
          </w:p>
          <w:p w:rsidR="00C33CD0" w:rsidRPr="00B77ED5" w:rsidRDefault="00C33CD0" w:rsidP="00BE3D55">
            <w:pPr>
              <w:pStyle w:val="BodyTextIndent"/>
              <w:tabs>
                <w:tab w:val="left" w:pos="3575"/>
                <w:tab w:val="left" w:pos="8850"/>
              </w:tabs>
              <w:spacing w:after="0"/>
              <w:ind w:left="0"/>
              <w:rPr>
                <w:rFonts w:ascii="Calibri" w:eastAsia="Calibri" w:hAnsi="Calibri" w:cs="Calibri"/>
              </w:rPr>
            </w:pPr>
          </w:p>
          <w:p w:rsidR="00C33CD0" w:rsidRPr="00B77ED5" w:rsidRDefault="00E4529D" w:rsidP="00C33CD0">
            <w:pPr>
              <w:pStyle w:val="BodyTextIndent"/>
              <w:numPr>
                <w:ilvl w:val="0"/>
                <w:numId w:val="19"/>
              </w:numPr>
              <w:pBdr>
                <w:top w:val="nil"/>
                <w:left w:val="nil"/>
                <w:bottom w:val="nil"/>
                <w:right w:val="nil"/>
                <w:between w:val="nil"/>
                <w:bar w:val="nil"/>
              </w:pBdr>
              <w:spacing w:after="0"/>
              <w:rPr>
                <w:rFonts w:ascii="Calibri" w:eastAsia="Calibri" w:hAnsi="Calibri" w:cs="Calibri"/>
              </w:rPr>
            </w:pPr>
            <w:r>
              <w:rPr>
                <w:rFonts w:ascii="Calibri" w:eastAsia="Calibri" w:hAnsi="Calibri" w:cs="Calibri"/>
              </w:rPr>
              <w:t>Promote</w:t>
            </w:r>
            <w:r w:rsidR="00C33CD0" w:rsidRPr="00B77ED5">
              <w:rPr>
                <w:rFonts w:ascii="Calibri" w:eastAsia="Calibri" w:hAnsi="Calibri" w:cs="Calibri"/>
              </w:rPr>
              <w:t xml:space="preserve"> the maintenance of accurate and timely clinical reco</w:t>
            </w:r>
            <w:r w:rsidR="009E7536">
              <w:rPr>
                <w:rFonts w:ascii="Calibri" w:eastAsia="Calibri" w:hAnsi="Calibri" w:cs="Calibri"/>
              </w:rPr>
              <w:t xml:space="preserve">rds and active participation of </w:t>
            </w:r>
            <w:r w:rsidR="00C33CD0" w:rsidRPr="00B77ED5">
              <w:rPr>
                <w:rFonts w:ascii="Calibri" w:eastAsia="Calibri" w:hAnsi="Calibri" w:cs="Calibri"/>
              </w:rPr>
              <w:t xml:space="preserve">the Peer </w:t>
            </w:r>
            <w:r w:rsidR="009E7536">
              <w:rPr>
                <w:rFonts w:ascii="Calibri" w:eastAsia="Calibri" w:hAnsi="Calibri" w:cs="Calibri"/>
              </w:rPr>
              <w:t xml:space="preserve">Support </w:t>
            </w:r>
            <w:r w:rsidR="00C33CD0" w:rsidRPr="00B77ED5">
              <w:rPr>
                <w:rFonts w:ascii="Calibri" w:eastAsia="Calibri" w:hAnsi="Calibri" w:cs="Calibri"/>
              </w:rPr>
              <w:t>Workforce in the clinical review handover processes.</w:t>
            </w:r>
          </w:p>
          <w:p w:rsidR="00C33CD0" w:rsidRPr="00B77ED5" w:rsidRDefault="00C33CD0" w:rsidP="00BE3D55">
            <w:pPr>
              <w:pStyle w:val="BodyTextIndent"/>
              <w:tabs>
                <w:tab w:val="left" w:pos="3575"/>
                <w:tab w:val="left" w:pos="8850"/>
              </w:tabs>
              <w:spacing w:after="0"/>
              <w:ind w:left="0"/>
              <w:rPr>
                <w:rFonts w:ascii="Calibri" w:eastAsia="Calibri" w:hAnsi="Calibri" w:cs="Calibri"/>
              </w:rPr>
            </w:pPr>
          </w:p>
          <w:p w:rsidR="00C33CD0" w:rsidRPr="00CE2854" w:rsidRDefault="00C33CD0" w:rsidP="00CE2854">
            <w:pPr>
              <w:pStyle w:val="BodyTextIndent"/>
              <w:numPr>
                <w:ilvl w:val="0"/>
                <w:numId w:val="19"/>
              </w:numPr>
              <w:pBdr>
                <w:top w:val="nil"/>
                <w:left w:val="nil"/>
                <w:bottom w:val="nil"/>
                <w:right w:val="nil"/>
                <w:between w:val="nil"/>
                <w:bar w:val="nil"/>
              </w:pBdr>
              <w:spacing w:after="0"/>
              <w:rPr>
                <w:rFonts w:ascii="Calibri" w:eastAsia="Calibri" w:hAnsi="Calibri" w:cs="Calibri"/>
              </w:rPr>
            </w:pPr>
            <w:r w:rsidRPr="00B77ED5">
              <w:rPr>
                <w:rFonts w:ascii="Calibri" w:eastAsia="Calibri" w:hAnsi="Calibri" w:cs="Calibri"/>
              </w:rPr>
              <w:t>Coordinate the development of feedback &amp; service evaluations</w:t>
            </w:r>
            <w:r w:rsidR="00CE2854">
              <w:rPr>
                <w:rFonts w:ascii="Calibri" w:eastAsia="Calibri" w:hAnsi="Calibri" w:cs="Calibri"/>
              </w:rPr>
              <w:t>.</w:t>
            </w:r>
          </w:p>
        </w:tc>
        <w:tc>
          <w:tcPr>
            <w:tcW w:w="4466"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tcMar>
          </w:tcPr>
          <w:p w:rsidR="00C33CD0" w:rsidRPr="00B77ED5" w:rsidRDefault="00C33CD0" w:rsidP="00BE3D55">
            <w:pPr>
              <w:pStyle w:val="BodyTextIndent"/>
              <w:tabs>
                <w:tab w:val="left" w:pos="3575"/>
                <w:tab w:val="left" w:pos="8850"/>
              </w:tabs>
              <w:spacing w:after="0"/>
              <w:ind w:left="0"/>
              <w:rPr>
                <w:rFonts w:ascii="Calibri" w:hAnsi="Calibri"/>
              </w:rPr>
            </w:pPr>
          </w:p>
          <w:p w:rsidR="00C33CD0" w:rsidRDefault="00C33CD0" w:rsidP="00C33CD0">
            <w:pPr>
              <w:pStyle w:val="BodyTextIndent"/>
              <w:numPr>
                <w:ilvl w:val="0"/>
                <w:numId w:val="20"/>
              </w:numPr>
              <w:tabs>
                <w:tab w:val="left" w:pos="9965"/>
              </w:tabs>
              <w:spacing w:after="0"/>
              <w:rPr>
                <w:rFonts w:ascii="Calibri" w:hAnsi="Calibri"/>
                <w:lang w:val="en-GB"/>
              </w:rPr>
            </w:pPr>
            <w:r w:rsidRPr="00B77ED5">
              <w:rPr>
                <w:rFonts w:ascii="Calibri" w:hAnsi="Calibri"/>
                <w:lang w:val="en-GB"/>
              </w:rPr>
              <w:t>Understanding and application of the principles of Recovery in Mental Health</w:t>
            </w:r>
            <w:r w:rsidR="008A1672">
              <w:rPr>
                <w:rFonts w:ascii="Calibri" w:hAnsi="Calibri"/>
                <w:lang w:val="en-GB"/>
              </w:rPr>
              <w:t xml:space="preserve">, especially </w:t>
            </w:r>
            <w:r w:rsidR="00475B79">
              <w:rPr>
                <w:rFonts w:ascii="Calibri" w:hAnsi="Calibri"/>
                <w:lang w:val="en-GB"/>
              </w:rPr>
              <w:t xml:space="preserve">promoting </w:t>
            </w:r>
            <w:r w:rsidR="008A1672">
              <w:rPr>
                <w:rFonts w:ascii="Calibri" w:hAnsi="Calibri"/>
                <w:lang w:val="en-GB"/>
              </w:rPr>
              <w:t>the role of lived-experience and peer relations.</w:t>
            </w:r>
          </w:p>
          <w:p w:rsidR="00C33CD0" w:rsidRDefault="00C33CD0" w:rsidP="00BE3D55">
            <w:pPr>
              <w:pStyle w:val="BodyTextIndent"/>
              <w:tabs>
                <w:tab w:val="left" w:pos="9965"/>
              </w:tabs>
              <w:spacing w:after="0"/>
              <w:ind w:left="360"/>
              <w:rPr>
                <w:rFonts w:ascii="Calibri" w:hAnsi="Calibri"/>
                <w:lang w:val="en-GB"/>
              </w:rPr>
            </w:pPr>
          </w:p>
          <w:p w:rsidR="00C33CD0" w:rsidRPr="00B77ED5" w:rsidRDefault="00C33CD0" w:rsidP="00BE3D55">
            <w:pPr>
              <w:pStyle w:val="BodyTextIndent"/>
              <w:tabs>
                <w:tab w:val="left" w:pos="3575"/>
                <w:tab w:val="left" w:pos="8850"/>
              </w:tabs>
              <w:spacing w:after="0"/>
              <w:rPr>
                <w:rFonts w:ascii="Calibri" w:eastAsia="Calibri" w:hAnsi="Calibri" w:cs="Calibri"/>
              </w:rPr>
            </w:pPr>
          </w:p>
          <w:p w:rsidR="00C33CD0" w:rsidRPr="00B77ED5" w:rsidRDefault="00C33CD0" w:rsidP="00BE3D55">
            <w:pPr>
              <w:pStyle w:val="BodyTextIndent"/>
              <w:tabs>
                <w:tab w:val="left" w:pos="3575"/>
                <w:tab w:val="left" w:pos="8850"/>
              </w:tabs>
              <w:spacing w:after="0"/>
              <w:rPr>
                <w:rFonts w:ascii="Calibri" w:eastAsia="Calibri" w:hAnsi="Calibri" w:cs="Calibri"/>
              </w:rPr>
            </w:pPr>
          </w:p>
          <w:p w:rsidR="00C33CD0" w:rsidRPr="00B77ED5" w:rsidRDefault="00C33CD0" w:rsidP="00BE3D55">
            <w:pPr>
              <w:pStyle w:val="BodyTextIndent"/>
              <w:tabs>
                <w:tab w:val="left" w:pos="3575"/>
                <w:tab w:val="left" w:pos="8850"/>
              </w:tabs>
              <w:spacing w:after="0"/>
              <w:rPr>
                <w:rFonts w:ascii="Calibri" w:eastAsia="Calibri" w:hAnsi="Calibri" w:cs="Calibri"/>
              </w:rPr>
            </w:pPr>
          </w:p>
        </w:tc>
      </w:tr>
      <w:tr w:rsidR="00C33CD0" w:rsidRPr="00B77ED5">
        <w:trPr>
          <w:trHeight w:val="7550"/>
        </w:trPr>
        <w:tc>
          <w:tcPr>
            <w:tcW w:w="7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193" w:type="dxa"/>
              <w:bottom w:w="80" w:type="dxa"/>
              <w:right w:w="193" w:type="dxa"/>
            </w:tcMar>
            <w:vAlign w:val="center"/>
          </w:tcPr>
          <w:p w:rsidR="00C33CD0" w:rsidRPr="00B77ED5" w:rsidRDefault="00C33CD0" w:rsidP="00BE3D55">
            <w:pPr>
              <w:pStyle w:val="BodyTextIndent"/>
              <w:tabs>
                <w:tab w:val="left" w:pos="3575"/>
                <w:tab w:val="left" w:pos="8850"/>
              </w:tabs>
              <w:spacing w:after="0"/>
              <w:ind w:left="113" w:right="113"/>
              <w:jc w:val="center"/>
              <w:rPr>
                <w:rFonts w:ascii="Calibri" w:hAnsi="Calibri"/>
                <w:sz w:val="22"/>
                <w:szCs w:val="22"/>
              </w:rPr>
            </w:pPr>
            <w:r w:rsidRPr="00B77ED5">
              <w:rPr>
                <w:rFonts w:ascii="Calibri" w:eastAsia="Calibri" w:hAnsi="Calibri" w:cs="Calibri"/>
                <w:b/>
                <w:bCs/>
                <w:sz w:val="22"/>
                <w:szCs w:val="22"/>
              </w:rPr>
              <w:lastRenderedPageBreak/>
              <w:t>ESSENTIAL CRITERIA</w:t>
            </w:r>
          </w:p>
        </w:tc>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3CD0" w:rsidRPr="00B77ED5" w:rsidRDefault="00C33CD0" w:rsidP="00BE3D55">
            <w:pPr>
              <w:pStyle w:val="Default"/>
              <w:jc w:val="both"/>
              <w:rPr>
                <w:rFonts w:ascii="Calibri" w:eastAsia="Calibri" w:hAnsi="Calibri" w:cs="Calibri"/>
                <w:sz w:val="22"/>
                <w:szCs w:val="22"/>
              </w:rPr>
            </w:pPr>
          </w:p>
          <w:p w:rsidR="00D23BE8" w:rsidRPr="00D23BE8" w:rsidRDefault="00D23BE8" w:rsidP="00475B79">
            <w:pPr>
              <w:pStyle w:val="Default"/>
              <w:numPr>
                <w:ilvl w:val="0"/>
                <w:numId w:val="21"/>
              </w:numPr>
              <w:spacing w:line="360" w:lineRule="auto"/>
              <w:ind w:left="714" w:hanging="357"/>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A young person aged 16 – 25 years with lived experience of mental health distress.</w:t>
            </w:r>
          </w:p>
          <w:p w:rsidR="00D23BE8" w:rsidRPr="00D23BE8" w:rsidRDefault="00D23BE8" w:rsidP="00D23BE8">
            <w:pPr>
              <w:pStyle w:val="Default"/>
              <w:numPr>
                <w:ilvl w:val="0"/>
                <w:numId w:val="21"/>
              </w:numPr>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 xml:space="preserve">User experience of mental health services and an ability to convey considered and constructive feedback to </w:t>
            </w:r>
            <w:r w:rsidR="00475B79">
              <w:rPr>
                <w:rFonts w:ascii="Calibri" w:eastAsia="Calibri" w:hAnsi="Calibri" w:cs="Calibri"/>
                <w:color w:val="auto"/>
                <w:sz w:val="22"/>
                <w:szCs w:val="22"/>
                <w:lang w:val="en-US" w:eastAsia="zh-CN"/>
              </w:rPr>
              <w:t xml:space="preserve">key </w:t>
            </w:r>
            <w:r w:rsidRPr="00D23BE8">
              <w:rPr>
                <w:rFonts w:ascii="Calibri" w:eastAsia="Calibri" w:hAnsi="Calibri" w:cs="Calibri"/>
                <w:color w:val="auto"/>
                <w:sz w:val="22"/>
                <w:szCs w:val="22"/>
                <w:lang w:val="en-US" w:eastAsia="zh-CN"/>
              </w:rPr>
              <w:t>stakeholders.</w:t>
            </w:r>
          </w:p>
          <w:p w:rsidR="00D23BE8" w:rsidRPr="00D23BE8" w:rsidRDefault="00D23BE8" w:rsidP="00D23BE8">
            <w:pPr>
              <w:pStyle w:val="Default"/>
              <w:numPr>
                <w:ilvl w:val="0"/>
                <w:numId w:val="21"/>
              </w:numPr>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 xml:space="preserve">A young person aged 16-25 years with some experience managing projects and </w:t>
            </w:r>
            <w:r w:rsidR="00475B79">
              <w:rPr>
                <w:rFonts w:ascii="Calibri" w:eastAsia="Calibri" w:hAnsi="Calibri" w:cs="Calibri"/>
                <w:color w:val="auto"/>
                <w:sz w:val="22"/>
                <w:szCs w:val="22"/>
                <w:lang w:val="en-US" w:eastAsia="zh-CN"/>
              </w:rPr>
              <w:t>mentoring or supporting</w:t>
            </w:r>
            <w:r w:rsidRPr="00D23BE8">
              <w:rPr>
                <w:rFonts w:ascii="Calibri" w:eastAsia="Calibri" w:hAnsi="Calibri" w:cs="Calibri"/>
                <w:color w:val="auto"/>
                <w:sz w:val="22"/>
                <w:szCs w:val="22"/>
                <w:lang w:val="en-US" w:eastAsia="zh-CN"/>
              </w:rPr>
              <w:t xml:space="preserve"> other people.</w:t>
            </w:r>
          </w:p>
          <w:p w:rsidR="00D23BE8" w:rsidRPr="00D23BE8" w:rsidRDefault="00D23BE8" w:rsidP="00D23BE8">
            <w:pPr>
              <w:pStyle w:val="Default"/>
              <w:numPr>
                <w:ilvl w:val="0"/>
                <w:numId w:val="21"/>
              </w:numPr>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 xml:space="preserve">An understanding of peer support and its role in recovery-oriented mental health services. </w:t>
            </w:r>
          </w:p>
          <w:p w:rsidR="00D23BE8" w:rsidRPr="00D23BE8" w:rsidRDefault="00D23BE8" w:rsidP="00D23BE8">
            <w:pPr>
              <w:pStyle w:val="Default"/>
              <w:numPr>
                <w:ilvl w:val="0"/>
                <w:numId w:val="21"/>
              </w:numPr>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 xml:space="preserve">A demonstrated ability to engage and support peers whilst promoting self-advocacy. </w:t>
            </w:r>
          </w:p>
          <w:p w:rsidR="00D23BE8" w:rsidRPr="00D23BE8" w:rsidRDefault="00D23BE8" w:rsidP="00D23BE8">
            <w:pPr>
              <w:pStyle w:val="Default"/>
              <w:numPr>
                <w:ilvl w:val="0"/>
                <w:numId w:val="21"/>
              </w:numPr>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Ability to work professionally within and across teams, particularly transdisciplinary teams involving multiple professions.</w:t>
            </w:r>
          </w:p>
          <w:p w:rsidR="00D23BE8" w:rsidRPr="00D23BE8" w:rsidRDefault="00D23BE8" w:rsidP="00D23BE8">
            <w:pPr>
              <w:pStyle w:val="Default"/>
              <w:numPr>
                <w:ilvl w:val="0"/>
                <w:numId w:val="21"/>
              </w:numPr>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Information Technology experience (i.e. Microsoft Office or equivalent).</w:t>
            </w:r>
          </w:p>
          <w:p w:rsidR="00D23BE8" w:rsidRPr="00D23BE8" w:rsidRDefault="00D23BE8" w:rsidP="00D23BE8">
            <w:pPr>
              <w:pStyle w:val="Default"/>
              <w:numPr>
                <w:ilvl w:val="0"/>
                <w:numId w:val="21"/>
              </w:numPr>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 xml:space="preserve">Ability to provide written summaries, compose letters and create peer support literature. </w:t>
            </w:r>
          </w:p>
          <w:p w:rsidR="00D23BE8" w:rsidRPr="00D23BE8" w:rsidRDefault="00D23BE8" w:rsidP="00D23BE8">
            <w:pPr>
              <w:pStyle w:val="Default"/>
              <w:numPr>
                <w:ilvl w:val="0"/>
                <w:numId w:val="21"/>
              </w:numPr>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Ability to work across multiple sites (Penrith, Mount Druitt and Parramatta).</w:t>
            </w:r>
          </w:p>
          <w:p w:rsidR="00D23BE8" w:rsidRPr="00D23BE8" w:rsidRDefault="00D23BE8" w:rsidP="00D23BE8">
            <w:pPr>
              <w:pStyle w:val="Default"/>
              <w:numPr>
                <w:ilvl w:val="0"/>
                <w:numId w:val="21"/>
              </w:numPr>
              <w:jc w:val="both"/>
              <w:rPr>
                <w:rFonts w:ascii="Calibri" w:eastAsia="Calibri" w:hAnsi="Calibri" w:cs="Calibri"/>
                <w:color w:val="auto"/>
                <w:sz w:val="22"/>
                <w:szCs w:val="22"/>
                <w:lang w:val="en-US" w:eastAsia="zh-CN"/>
              </w:rPr>
            </w:pPr>
            <w:r w:rsidRPr="00D23BE8">
              <w:rPr>
                <w:rFonts w:ascii="Calibri" w:eastAsia="Calibri" w:hAnsi="Calibri" w:cs="Calibri"/>
                <w:color w:val="auto"/>
                <w:sz w:val="22"/>
                <w:szCs w:val="22"/>
                <w:lang w:val="en-US" w:eastAsia="zh-CN"/>
              </w:rPr>
              <w:t xml:space="preserve">Ability to work flexible within and beyond office hours, in order to meet the needs of registered users of the service. </w:t>
            </w:r>
          </w:p>
          <w:p w:rsidR="00C33CD0" w:rsidRPr="00B77ED5" w:rsidRDefault="00C33CD0" w:rsidP="00BE3D55">
            <w:pPr>
              <w:pStyle w:val="Default"/>
              <w:jc w:val="both"/>
              <w:rPr>
                <w:rFonts w:ascii="Calibri" w:hAnsi="Calibri"/>
                <w:sz w:val="22"/>
                <w:szCs w:val="22"/>
              </w:rPr>
            </w:pPr>
          </w:p>
        </w:tc>
      </w:tr>
      <w:tr w:rsidR="00C33CD0" w:rsidRPr="00B77ED5">
        <w:trPr>
          <w:trHeight w:val="4190"/>
        </w:trPr>
        <w:tc>
          <w:tcPr>
            <w:tcW w:w="7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C33CD0" w:rsidRPr="00B77ED5" w:rsidRDefault="00C33CD0" w:rsidP="00BE3D55">
            <w:pPr>
              <w:pStyle w:val="Body"/>
              <w:spacing w:after="0" w:line="240" w:lineRule="auto"/>
              <w:rPr>
                <w:rFonts w:ascii="Calibri" w:hAnsi="Calibri"/>
              </w:rPr>
            </w:pPr>
            <w:r w:rsidRPr="00B77ED5">
              <w:rPr>
                <w:rFonts w:ascii="Calibri" w:eastAsia="Calibri" w:hAnsi="Calibri" w:cs="Calibri"/>
                <w:b/>
                <w:bCs/>
                <w:lang w:val="en-US"/>
              </w:rPr>
              <w:t>RELATIONSHIPS AND COMMUNICATIONS</w:t>
            </w:r>
          </w:p>
        </w:tc>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18B" w:rsidRDefault="00C33CD0" w:rsidP="00BE3D55">
            <w:pPr>
              <w:pStyle w:val="Body"/>
              <w:spacing w:after="0" w:line="240" w:lineRule="auto"/>
              <w:rPr>
                <w:rFonts w:ascii="Calibri" w:eastAsia="Calibri" w:hAnsi="Calibri" w:cs="Calibri"/>
                <w:b/>
                <w:bCs/>
                <w:lang w:val="en-US"/>
              </w:rPr>
            </w:pPr>
            <w:r w:rsidRPr="00B77ED5">
              <w:rPr>
                <w:rFonts w:ascii="Calibri" w:eastAsia="Calibri" w:hAnsi="Calibri" w:cs="Calibri"/>
                <w:b/>
                <w:bCs/>
                <w:lang w:val="en-US"/>
              </w:rPr>
              <w:t xml:space="preserve">Reports to: </w:t>
            </w:r>
          </w:p>
          <w:p w:rsidR="00C33CD0" w:rsidRPr="0010418B" w:rsidRDefault="00C33CD0" w:rsidP="0010418B">
            <w:pPr>
              <w:pStyle w:val="BodyTextIndent"/>
              <w:numPr>
                <w:ilvl w:val="0"/>
                <w:numId w:val="22"/>
              </w:numPr>
              <w:pBdr>
                <w:top w:val="nil"/>
                <w:left w:val="nil"/>
                <w:bottom w:val="nil"/>
                <w:right w:val="nil"/>
                <w:between w:val="nil"/>
                <w:bar w:val="nil"/>
              </w:pBdr>
              <w:spacing w:after="0"/>
              <w:rPr>
                <w:rFonts w:ascii="Calibri" w:eastAsia="Calibri" w:hAnsi="Calibri" w:cs="Calibri"/>
              </w:rPr>
            </w:pPr>
            <w:r w:rsidRPr="0010418B">
              <w:rPr>
                <w:rFonts w:ascii="Calibri" w:eastAsia="Calibri" w:hAnsi="Calibri" w:cs="Calibri"/>
              </w:rPr>
              <w:t>Functional Recovery Team Leader</w:t>
            </w:r>
          </w:p>
          <w:p w:rsidR="00C33CD0" w:rsidRPr="00B77ED5" w:rsidRDefault="00C33CD0" w:rsidP="00BE3D55">
            <w:pPr>
              <w:pStyle w:val="Body"/>
              <w:spacing w:after="0" w:line="240" w:lineRule="auto"/>
              <w:rPr>
                <w:rFonts w:ascii="Calibri" w:hAnsi="Calibri"/>
              </w:rPr>
            </w:pPr>
          </w:p>
          <w:p w:rsidR="00C33CD0" w:rsidRPr="00B77ED5" w:rsidRDefault="00C33CD0" w:rsidP="00BE3D55">
            <w:pPr>
              <w:pStyle w:val="BodyTextIndent"/>
              <w:tabs>
                <w:tab w:val="left" w:pos="3575"/>
                <w:tab w:val="left" w:pos="8850"/>
              </w:tabs>
              <w:spacing w:after="0"/>
              <w:ind w:left="0"/>
              <w:rPr>
                <w:rFonts w:ascii="Calibri" w:hAnsi="Calibri"/>
                <w:sz w:val="22"/>
                <w:szCs w:val="22"/>
              </w:rPr>
            </w:pPr>
            <w:r w:rsidRPr="00B77ED5">
              <w:rPr>
                <w:rFonts w:ascii="Calibri" w:eastAsia="Calibri" w:hAnsi="Calibri" w:cs="Calibri"/>
                <w:b/>
                <w:bCs/>
                <w:sz w:val="22"/>
                <w:szCs w:val="22"/>
              </w:rPr>
              <w:t>Internal:</w:t>
            </w:r>
          </w:p>
          <w:p w:rsidR="00C33CD0" w:rsidRPr="00B77ED5" w:rsidRDefault="00C33CD0" w:rsidP="00C33CD0">
            <w:pPr>
              <w:pStyle w:val="BodyTextIndent"/>
              <w:numPr>
                <w:ilvl w:val="0"/>
                <w:numId w:val="22"/>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 xml:space="preserve">CEO </w:t>
            </w:r>
            <w:r w:rsidR="004D463D">
              <w:rPr>
                <w:rFonts w:ascii="Calibri" w:eastAsia="Calibri" w:hAnsi="Calibri" w:cs="Calibri"/>
                <w:sz w:val="22"/>
                <w:szCs w:val="22"/>
              </w:rPr>
              <w:t>Parramatta Mission</w:t>
            </w:r>
            <w:r w:rsidRPr="00B77ED5">
              <w:rPr>
                <w:rFonts w:ascii="Calibri" w:eastAsia="Calibri" w:hAnsi="Calibri" w:cs="Calibri"/>
                <w:sz w:val="22"/>
                <w:szCs w:val="22"/>
              </w:rPr>
              <w:t xml:space="preserve"> </w:t>
            </w:r>
          </w:p>
          <w:p w:rsidR="00C33CD0" w:rsidRPr="00B77ED5" w:rsidRDefault="00C33CD0" w:rsidP="00C33CD0">
            <w:pPr>
              <w:pStyle w:val="BodyTextIndent"/>
              <w:numPr>
                <w:ilvl w:val="0"/>
                <w:numId w:val="22"/>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Head of Client Services Operations</w:t>
            </w:r>
          </w:p>
          <w:p w:rsidR="00C33CD0" w:rsidRPr="00B77ED5" w:rsidRDefault="00C33CD0" w:rsidP="00C33CD0">
            <w:pPr>
              <w:pStyle w:val="BodyTextIndent"/>
              <w:numPr>
                <w:ilvl w:val="0"/>
                <w:numId w:val="22"/>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 xml:space="preserve">General Manager headspace Services </w:t>
            </w:r>
          </w:p>
          <w:p w:rsidR="00C33CD0" w:rsidRPr="00B77ED5" w:rsidRDefault="00C33CD0" w:rsidP="00C33CD0">
            <w:pPr>
              <w:pStyle w:val="BodyTextIndent"/>
              <w:numPr>
                <w:ilvl w:val="0"/>
                <w:numId w:val="22"/>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hYEPP Clinical Director</w:t>
            </w:r>
          </w:p>
          <w:p w:rsidR="00C33CD0" w:rsidRPr="00B77ED5" w:rsidRDefault="00C33CD0" w:rsidP="00C33CD0">
            <w:pPr>
              <w:pStyle w:val="BodyTextIndent"/>
              <w:numPr>
                <w:ilvl w:val="0"/>
                <w:numId w:val="22"/>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Quality and Risk Manager</w:t>
            </w:r>
          </w:p>
          <w:p w:rsidR="00C33CD0" w:rsidRPr="00B77ED5" w:rsidRDefault="00C33CD0" w:rsidP="00C33CD0">
            <w:pPr>
              <w:pStyle w:val="BodyTextIndent"/>
              <w:numPr>
                <w:ilvl w:val="0"/>
                <w:numId w:val="22"/>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Clinical Performance Manager</w:t>
            </w:r>
          </w:p>
          <w:p w:rsidR="00C33CD0" w:rsidRPr="00B77ED5" w:rsidRDefault="00C33CD0" w:rsidP="00C33CD0">
            <w:pPr>
              <w:pStyle w:val="BodyTextIndent"/>
              <w:numPr>
                <w:ilvl w:val="0"/>
                <w:numId w:val="22"/>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 xml:space="preserve">Other Managers and staff of </w:t>
            </w:r>
            <w:r w:rsidR="004D463D">
              <w:rPr>
                <w:rFonts w:ascii="Calibri" w:eastAsia="Calibri" w:hAnsi="Calibri" w:cs="Calibri"/>
                <w:sz w:val="22"/>
                <w:szCs w:val="22"/>
              </w:rPr>
              <w:t>Parramatta Mission</w:t>
            </w:r>
            <w:r w:rsidRPr="00B77ED5">
              <w:rPr>
                <w:rFonts w:ascii="Calibri" w:eastAsia="Calibri" w:hAnsi="Calibri" w:cs="Calibri"/>
                <w:sz w:val="22"/>
                <w:szCs w:val="22"/>
              </w:rPr>
              <w:t xml:space="preserve"> </w:t>
            </w:r>
          </w:p>
          <w:p w:rsidR="00C33CD0" w:rsidRPr="00B77ED5" w:rsidRDefault="00C33CD0" w:rsidP="00C33CD0">
            <w:pPr>
              <w:pStyle w:val="BodyTextIndent"/>
              <w:numPr>
                <w:ilvl w:val="0"/>
                <w:numId w:val="22"/>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Other Senior Clinicians of headspace Services</w:t>
            </w:r>
          </w:p>
          <w:p w:rsidR="00C33CD0" w:rsidRPr="00B77ED5" w:rsidRDefault="00C33CD0" w:rsidP="00C33CD0">
            <w:pPr>
              <w:pStyle w:val="BodyTextIndent"/>
              <w:numPr>
                <w:ilvl w:val="0"/>
                <w:numId w:val="22"/>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Staff members of headspace Services</w:t>
            </w:r>
          </w:p>
          <w:p w:rsidR="00C33CD0" w:rsidRPr="00B77ED5" w:rsidRDefault="00C33CD0" w:rsidP="00BE3D55">
            <w:pPr>
              <w:pStyle w:val="BodyTextIndent"/>
              <w:tabs>
                <w:tab w:val="left" w:pos="3575"/>
                <w:tab w:val="left" w:pos="8850"/>
              </w:tabs>
              <w:spacing w:after="0"/>
              <w:ind w:left="0"/>
              <w:rPr>
                <w:rFonts w:ascii="Calibri" w:hAnsi="Calibri"/>
                <w:sz w:val="22"/>
                <w:szCs w:val="22"/>
              </w:rPr>
            </w:pPr>
            <w:r w:rsidRPr="00B77ED5">
              <w:rPr>
                <w:rFonts w:ascii="Calibri" w:eastAsia="Calibri" w:hAnsi="Calibri" w:cs="Calibri"/>
                <w:b/>
                <w:bCs/>
                <w:sz w:val="22"/>
                <w:szCs w:val="22"/>
              </w:rPr>
              <w:t>External:</w:t>
            </w:r>
          </w:p>
          <w:p w:rsidR="00C33CD0" w:rsidRPr="00B77ED5" w:rsidRDefault="00C33CD0" w:rsidP="00C33CD0">
            <w:pPr>
              <w:pStyle w:val="BodyTextIndent"/>
              <w:numPr>
                <w:ilvl w:val="0"/>
                <w:numId w:val="23"/>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 xml:space="preserve">Young People and Consumers of headspace and </w:t>
            </w:r>
            <w:r w:rsidR="004D463D">
              <w:rPr>
                <w:rFonts w:ascii="Calibri" w:eastAsia="Calibri" w:hAnsi="Calibri" w:cs="Calibri"/>
                <w:sz w:val="22"/>
                <w:szCs w:val="22"/>
              </w:rPr>
              <w:t>Parramatta Mission</w:t>
            </w:r>
            <w:r w:rsidR="00280AB7">
              <w:rPr>
                <w:rFonts w:ascii="Calibri" w:eastAsia="Calibri" w:hAnsi="Calibri" w:cs="Calibri"/>
                <w:sz w:val="22"/>
                <w:szCs w:val="22"/>
              </w:rPr>
              <w:t xml:space="preserve"> </w:t>
            </w:r>
          </w:p>
          <w:p w:rsidR="00C33CD0" w:rsidRPr="00B77ED5" w:rsidRDefault="00C33CD0" w:rsidP="00C33CD0">
            <w:pPr>
              <w:pStyle w:val="BodyTextIndent"/>
              <w:numPr>
                <w:ilvl w:val="0"/>
                <w:numId w:val="23"/>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Family members, friends and significant others of young people of headspace services</w:t>
            </w:r>
          </w:p>
          <w:p w:rsidR="00C33CD0" w:rsidRPr="00B77ED5" w:rsidRDefault="00C33CD0" w:rsidP="00C33CD0">
            <w:pPr>
              <w:pStyle w:val="BodyTextIndent"/>
              <w:numPr>
                <w:ilvl w:val="0"/>
                <w:numId w:val="23"/>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Local Health Districts</w:t>
            </w:r>
          </w:p>
          <w:p w:rsidR="00C33CD0" w:rsidRPr="00B77ED5" w:rsidRDefault="00C33CD0" w:rsidP="00C33CD0">
            <w:pPr>
              <w:pStyle w:val="BodyTextIndent"/>
              <w:numPr>
                <w:ilvl w:val="0"/>
                <w:numId w:val="23"/>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Other community organisation</w:t>
            </w:r>
          </w:p>
          <w:p w:rsidR="00C33CD0" w:rsidRPr="00B77ED5" w:rsidRDefault="00C33CD0" w:rsidP="00C33CD0">
            <w:pPr>
              <w:pStyle w:val="BodyTextIndent"/>
              <w:numPr>
                <w:ilvl w:val="0"/>
                <w:numId w:val="23"/>
              </w:numPr>
              <w:pBdr>
                <w:top w:val="nil"/>
                <w:left w:val="nil"/>
                <w:bottom w:val="nil"/>
                <w:right w:val="nil"/>
                <w:between w:val="nil"/>
                <w:bar w:val="nil"/>
              </w:pBdr>
              <w:spacing w:after="0"/>
              <w:rPr>
                <w:rFonts w:ascii="Calibri" w:eastAsia="Calibri" w:hAnsi="Calibri" w:cs="Calibri"/>
                <w:sz w:val="22"/>
                <w:szCs w:val="22"/>
              </w:rPr>
            </w:pPr>
            <w:r w:rsidRPr="00B77ED5">
              <w:rPr>
                <w:rFonts w:ascii="Calibri" w:eastAsia="Calibri" w:hAnsi="Calibri" w:cs="Calibri"/>
                <w:sz w:val="22"/>
                <w:szCs w:val="22"/>
              </w:rPr>
              <w:t>Orygen Youth Health</w:t>
            </w:r>
          </w:p>
        </w:tc>
      </w:tr>
    </w:tbl>
    <w:p w:rsidR="00BE3D55" w:rsidRPr="00CF4867" w:rsidRDefault="00BE3D55">
      <w:pPr>
        <w:rPr>
          <w:rFonts w:asciiTheme="minorHAnsi" w:eastAsia="Times New Roman" w:hAnsiTheme="minorHAnsi"/>
          <w:b/>
          <w:lang w:val="en-GB" w:eastAsia="zh-CN"/>
        </w:rPr>
      </w:pPr>
    </w:p>
    <w:p w:rsidR="00BE3D55" w:rsidRPr="00CF4867" w:rsidRDefault="00BE3D55" w:rsidP="00BE3D55">
      <w:pPr>
        <w:pStyle w:val="BodyTextIndent"/>
        <w:tabs>
          <w:tab w:val="left" w:pos="3575"/>
          <w:tab w:val="left" w:pos="9965"/>
        </w:tabs>
        <w:spacing w:after="0"/>
        <w:ind w:left="0"/>
        <w:rPr>
          <w:rFonts w:asciiTheme="minorHAnsi" w:hAnsiTheme="minorHAnsi"/>
          <w:b/>
          <w:sz w:val="22"/>
          <w:szCs w:val="22"/>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931"/>
      </w:tblGrid>
      <w:tr w:rsidR="00BE3D55" w:rsidRPr="00CF4867">
        <w:trPr>
          <w:cantSplit/>
          <w:trHeight w:val="495"/>
        </w:trPr>
        <w:tc>
          <w:tcPr>
            <w:tcW w:w="709" w:type="dxa"/>
            <w:shd w:val="clear" w:color="auto" w:fill="F2F2F2" w:themeFill="background1" w:themeFillShade="F2"/>
            <w:textDirection w:val="btLr"/>
            <w:vAlign w:val="center"/>
          </w:tcPr>
          <w:p w:rsidR="00BE3D55" w:rsidRPr="00CF4867" w:rsidRDefault="002950B2" w:rsidP="00BE3D55">
            <w:pPr>
              <w:autoSpaceDE w:val="0"/>
              <w:autoSpaceDN w:val="0"/>
              <w:adjustRightInd w:val="0"/>
              <w:spacing w:after="0" w:line="240" w:lineRule="auto"/>
              <w:jc w:val="center"/>
              <w:rPr>
                <w:rFonts w:asciiTheme="minorHAnsi" w:hAnsiTheme="minorHAnsi" w:cs="Arial"/>
                <w:b/>
                <w:bCs/>
                <w:color w:val="000000"/>
                <w:sz w:val="20"/>
                <w:szCs w:val="20"/>
              </w:rPr>
            </w:pPr>
            <w:r w:rsidRPr="00CF4867">
              <w:rPr>
                <w:rFonts w:asciiTheme="minorHAnsi" w:hAnsiTheme="minorHAnsi" w:cs="Arial"/>
                <w:b/>
                <w:bCs/>
                <w:color w:val="000000"/>
                <w:sz w:val="20"/>
                <w:szCs w:val="20"/>
              </w:rPr>
              <w:lastRenderedPageBreak/>
              <w:t>DECISION MAKING</w:t>
            </w:r>
          </w:p>
        </w:tc>
        <w:tc>
          <w:tcPr>
            <w:tcW w:w="8931" w:type="dxa"/>
          </w:tcPr>
          <w:p w:rsidR="00BE3D55" w:rsidRPr="00CF4867" w:rsidRDefault="00BE3D55" w:rsidP="00BE3D55">
            <w:pPr>
              <w:autoSpaceDE w:val="0"/>
              <w:autoSpaceDN w:val="0"/>
              <w:adjustRightInd w:val="0"/>
              <w:spacing w:after="0" w:line="240" w:lineRule="auto"/>
              <w:rPr>
                <w:rFonts w:asciiTheme="minorHAnsi" w:hAnsiTheme="minorHAnsi" w:cs="Arial"/>
                <w:b/>
                <w:bCs/>
                <w:color w:val="000000"/>
                <w:sz w:val="20"/>
                <w:szCs w:val="20"/>
              </w:rPr>
            </w:pPr>
          </w:p>
          <w:p w:rsidR="00BE3D55" w:rsidRPr="00CF4867" w:rsidRDefault="002950B2" w:rsidP="00BE3D55">
            <w:pPr>
              <w:autoSpaceDE w:val="0"/>
              <w:autoSpaceDN w:val="0"/>
              <w:adjustRightInd w:val="0"/>
              <w:spacing w:after="0" w:line="240" w:lineRule="auto"/>
              <w:rPr>
                <w:rFonts w:asciiTheme="minorHAnsi" w:hAnsiTheme="minorHAnsi" w:cs="Arial"/>
                <w:color w:val="000000"/>
                <w:sz w:val="20"/>
                <w:szCs w:val="20"/>
              </w:rPr>
            </w:pPr>
            <w:r w:rsidRPr="00CF4867">
              <w:rPr>
                <w:rFonts w:asciiTheme="minorHAnsi" w:hAnsiTheme="minorHAnsi" w:cs="Arial"/>
                <w:b/>
                <w:bCs/>
                <w:color w:val="000000"/>
                <w:sz w:val="20"/>
                <w:szCs w:val="20"/>
              </w:rPr>
              <w:t xml:space="preserve">DELEGATION LEVELS </w:t>
            </w:r>
          </w:p>
          <w:p w:rsidR="00BE3D55" w:rsidRPr="00CF4867" w:rsidRDefault="002950B2" w:rsidP="00BE3D55">
            <w:pPr>
              <w:autoSpaceDE w:val="0"/>
              <w:autoSpaceDN w:val="0"/>
              <w:adjustRightInd w:val="0"/>
              <w:spacing w:after="0" w:line="240" w:lineRule="auto"/>
              <w:rPr>
                <w:rFonts w:asciiTheme="minorHAnsi" w:hAnsiTheme="minorHAnsi" w:cs="Arial"/>
                <w:color w:val="000000"/>
                <w:sz w:val="20"/>
                <w:szCs w:val="20"/>
              </w:rPr>
            </w:pPr>
            <w:r w:rsidRPr="00CF4867">
              <w:rPr>
                <w:rFonts w:asciiTheme="minorHAnsi" w:hAnsiTheme="minorHAnsi" w:cs="Arial"/>
                <w:b/>
                <w:bCs/>
                <w:color w:val="000000"/>
                <w:sz w:val="20"/>
                <w:szCs w:val="20"/>
              </w:rPr>
              <w:t xml:space="preserve">Financial: </w:t>
            </w:r>
          </w:p>
          <w:p w:rsidR="00BE3D55" w:rsidRPr="00CF4867" w:rsidRDefault="004625C2" w:rsidP="00BE3D55">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CF4867">
              <w:rPr>
                <w:rFonts w:asciiTheme="minorHAnsi" w:hAnsiTheme="minorHAnsi" w:cs="Arial"/>
                <w:color w:val="000000"/>
                <w:sz w:val="20"/>
                <w:szCs w:val="20"/>
              </w:rPr>
              <w:t>Nil</w:t>
            </w:r>
          </w:p>
          <w:p w:rsidR="00BE3D55" w:rsidRPr="00CF4867" w:rsidRDefault="002950B2" w:rsidP="00BE3D55">
            <w:pPr>
              <w:autoSpaceDE w:val="0"/>
              <w:autoSpaceDN w:val="0"/>
              <w:adjustRightInd w:val="0"/>
              <w:spacing w:after="0" w:line="240" w:lineRule="auto"/>
              <w:rPr>
                <w:rFonts w:asciiTheme="minorHAnsi" w:hAnsiTheme="minorHAnsi" w:cs="Arial"/>
                <w:color w:val="000000"/>
                <w:sz w:val="20"/>
                <w:szCs w:val="20"/>
              </w:rPr>
            </w:pPr>
            <w:r w:rsidRPr="00CF4867">
              <w:rPr>
                <w:rFonts w:asciiTheme="minorHAnsi" w:hAnsiTheme="minorHAnsi" w:cs="Arial"/>
                <w:b/>
                <w:bCs/>
                <w:color w:val="000000"/>
                <w:sz w:val="20"/>
                <w:szCs w:val="20"/>
              </w:rPr>
              <w:t xml:space="preserve">Staffing: </w:t>
            </w:r>
          </w:p>
          <w:p w:rsidR="00BE3D55" w:rsidRPr="00CF4867" w:rsidRDefault="004625C2" w:rsidP="00BE3D55">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CF4867">
              <w:rPr>
                <w:rFonts w:asciiTheme="minorHAnsi" w:hAnsiTheme="minorHAnsi" w:cs="Arial"/>
                <w:color w:val="000000"/>
                <w:sz w:val="20"/>
                <w:szCs w:val="20"/>
              </w:rPr>
              <w:t>Nil</w:t>
            </w:r>
          </w:p>
          <w:p w:rsidR="00BE3D55" w:rsidRPr="00CF4867" w:rsidRDefault="002950B2" w:rsidP="00BE3D55">
            <w:pPr>
              <w:autoSpaceDE w:val="0"/>
              <w:autoSpaceDN w:val="0"/>
              <w:adjustRightInd w:val="0"/>
              <w:spacing w:after="0" w:line="240" w:lineRule="auto"/>
              <w:rPr>
                <w:rFonts w:asciiTheme="minorHAnsi" w:hAnsiTheme="minorHAnsi" w:cs="Arial"/>
                <w:color w:val="000000"/>
                <w:sz w:val="20"/>
                <w:szCs w:val="20"/>
              </w:rPr>
            </w:pPr>
            <w:r w:rsidRPr="00CF4867">
              <w:rPr>
                <w:rFonts w:asciiTheme="minorHAnsi" w:hAnsiTheme="minorHAnsi" w:cs="Arial"/>
                <w:b/>
                <w:bCs/>
                <w:color w:val="000000"/>
                <w:sz w:val="20"/>
                <w:szCs w:val="20"/>
              </w:rPr>
              <w:t xml:space="preserve">Policy: </w:t>
            </w:r>
          </w:p>
          <w:p w:rsidR="00BE3D55" w:rsidRPr="00CF4867" w:rsidRDefault="004625C2" w:rsidP="00BE3D55">
            <w:pPr>
              <w:pStyle w:val="ListParagraph"/>
              <w:numPr>
                <w:ilvl w:val="0"/>
                <w:numId w:val="3"/>
              </w:numPr>
              <w:autoSpaceDE w:val="0"/>
              <w:autoSpaceDN w:val="0"/>
              <w:adjustRightInd w:val="0"/>
              <w:spacing w:before="60" w:after="60" w:line="240" w:lineRule="auto"/>
              <w:rPr>
                <w:rFonts w:asciiTheme="minorHAnsi" w:hAnsiTheme="minorHAnsi" w:cs="Arial"/>
                <w:sz w:val="20"/>
              </w:rPr>
            </w:pPr>
            <w:r w:rsidRPr="00CF4867">
              <w:rPr>
                <w:rFonts w:asciiTheme="minorHAnsi" w:hAnsiTheme="minorHAnsi" w:cs="Arial"/>
                <w:color w:val="000000"/>
                <w:sz w:val="20"/>
                <w:szCs w:val="20"/>
              </w:rPr>
              <w:t>Nil</w:t>
            </w:r>
          </w:p>
          <w:p w:rsidR="00BE3D55" w:rsidRPr="00CF4867" w:rsidRDefault="00BE3D55" w:rsidP="00BE3D55">
            <w:pPr>
              <w:autoSpaceDE w:val="0"/>
              <w:autoSpaceDN w:val="0"/>
              <w:adjustRightInd w:val="0"/>
              <w:spacing w:after="0" w:line="240" w:lineRule="auto"/>
              <w:rPr>
                <w:rFonts w:asciiTheme="minorHAnsi" w:hAnsiTheme="minorHAnsi" w:cs="Arial"/>
                <w:b/>
                <w:bCs/>
                <w:color w:val="000000"/>
                <w:sz w:val="20"/>
                <w:szCs w:val="20"/>
              </w:rPr>
            </w:pPr>
          </w:p>
        </w:tc>
      </w:tr>
      <w:tr w:rsidR="00BE3D55" w:rsidRPr="00CF4867">
        <w:trPr>
          <w:cantSplit/>
          <w:trHeight w:val="495"/>
        </w:trPr>
        <w:tc>
          <w:tcPr>
            <w:tcW w:w="709" w:type="dxa"/>
            <w:shd w:val="clear" w:color="auto" w:fill="F2F2F2" w:themeFill="background1" w:themeFillShade="F2"/>
            <w:textDirection w:val="btLr"/>
            <w:vAlign w:val="center"/>
          </w:tcPr>
          <w:p w:rsidR="00BE3D55" w:rsidRPr="00CF4867" w:rsidRDefault="002950B2" w:rsidP="00BE3D55">
            <w:pPr>
              <w:autoSpaceDE w:val="0"/>
              <w:autoSpaceDN w:val="0"/>
              <w:adjustRightInd w:val="0"/>
              <w:spacing w:after="0" w:line="240" w:lineRule="auto"/>
              <w:jc w:val="center"/>
              <w:rPr>
                <w:rFonts w:asciiTheme="minorHAnsi" w:hAnsiTheme="minorHAnsi" w:cs="Arial"/>
                <w:b/>
                <w:bCs/>
                <w:color w:val="000000"/>
                <w:sz w:val="20"/>
                <w:szCs w:val="20"/>
              </w:rPr>
            </w:pPr>
            <w:r w:rsidRPr="00CF4867">
              <w:rPr>
                <w:rFonts w:asciiTheme="minorHAnsi" w:hAnsiTheme="minorHAnsi" w:cs="Arial"/>
                <w:b/>
                <w:bCs/>
                <w:color w:val="000000"/>
                <w:sz w:val="20"/>
                <w:szCs w:val="20"/>
              </w:rPr>
              <w:t>EMPLOYMENT SCREENING</w:t>
            </w:r>
          </w:p>
        </w:tc>
        <w:tc>
          <w:tcPr>
            <w:tcW w:w="8931" w:type="dxa"/>
          </w:tcPr>
          <w:p w:rsidR="00BE3D55" w:rsidRPr="00CF4867" w:rsidRDefault="00BE3D55" w:rsidP="00BE3D55">
            <w:pPr>
              <w:pStyle w:val="ListParagraph"/>
              <w:spacing w:before="60" w:after="60"/>
              <w:ind w:left="360"/>
              <w:rPr>
                <w:rFonts w:asciiTheme="minorHAnsi" w:hAnsiTheme="minorHAnsi"/>
                <w:sz w:val="20"/>
              </w:rPr>
            </w:pPr>
          </w:p>
          <w:p w:rsidR="00BE3D55" w:rsidRPr="00CF4867" w:rsidRDefault="002950B2" w:rsidP="00BE3D55">
            <w:pPr>
              <w:pStyle w:val="ListParagraph"/>
              <w:numPr>
                <w:ilvl w:val="0"/>
                <w:numId w:val="4"/>
              </w:numPr>
              <w:spacing w:before="60" w:after="60"/>
              <w:rPr>
                <w:rFonts w:asciiTheme="minorHAnsi" w:hAnsiTheme="minorHAnsi"/>
                <w:sz w:val="20"/>
              </w:rPr>
            </w:pPr>
            <w:r w:rsidRPr="00CF4867">
              <w:rPr>
                <w:rFonts w:asciiTheme="minorHAnsi" w:hAnsiTheme="minorHAnsi"/>
                <w:b/>
                <w:bCs/>
                <w:sz w:val="20"/>
              </w:rPr>
              <w:t>Working with Children Check clearance</w:t>
            </w:r>
            <w:r w:rsidRPr="00CF4867">
              <w:rPr>
                <w:rFonts w:asciiTheme="minorHAnsi" w:hAnsiTheme="minorHAnsi"/>
                <w:sz w:val="20"/>
              </w:rPr>
              <w:t xml:space="preserve"> must be obtained.  </w:t>
            </w:r>
          </w:p>
          <w:p w:rsidR="00BE3D55" w:rsidRPr="00CF4867" w:rsidRDefault="002950B2" w:rsidP="00BE3D55">
            <w:pPr>
              <w:pStyle w:val="ListParagraph"/>
              <w:numPr>
                <w:ilvl w:val="0"/>
                <w:numId w:val="4"/>
              </w:numPr>
              <w:spacing w:before="60" w:after="60"/>
              <w:rPr>
                <w:rFonts w:asciiTheme="minorHAnsi" w:hAnsiTheme="minorHAnsi" w:cs="Arial"/>
                <w:sz w:val="20"/>
                <w:szCs w:val="20"/>
              </w:rPr>
            </w:pPr>
            <w:r w:rsidRPr="00CF4867">
              <w:rPr>
                <w:rFonts w:asciiTheme="minorHAnsi" w:hAnsiTheme="minorHAnsi"/>
                <w:b/>
                <w:bCs/>
                <w:sz w:val="20"/>
              </w:rPr>
              <w:t xml:space="preserve">National Criminal Record Check </w:t>
            </w:r>
            <w:r w:rsidRPr="00CF4867">
              <w:rPr>
                <w:rFonts w:asciiTheme="minorHAnsi" w:hAnsiTheme="minorHAnsi"/>
                <w:bCs/>
                <w:sz w:val="20"/>
              </w:rPr>
              <w:t>must be obtained</w:t>
            </w:r>
          </w:p>
          <w:p w:rsidR="00FA7FD4" w:rsidRPr="00FA7FD4" w:rsidRDefault="002950B2" w:rsidP="00BE3D55">
            <w:pPr>
              <w:pStyle w:val="ListParagraph"/>
              <w:numPr>
                <w:ilvl w:val="0"/>
                <w:numId w:val="4"/>
              </w:numPr>
              <w:spacing w:before="60" w:after="60"/>
              <w:rPr>
                <w:rFonts w:asciiTheme="minorHAnsi" w:hAnsiTheme="minorHAnsi" w:cs="Arial"/>
                <w:sz w:val="20"/>
                <w:szCs w:val="20"/>
              </w:rPr>
            </w:pPr>
            <w:r w:rsidRPr="00CF4867">
              <w:rPr>
                <w:rFonts w:asciiTheme="minorHAnsi" w:hAnsiTheme="minorHAnsi"/>
                <w:b/>
                <w:bCs/>
                <w:sz w:val="20"/>
              </w:rPr>
              <w:t>NSW Driver’s License</w:t>
            </w:r>
          </w:p>
          <w:p w:rsidR="00BE3D55" w:rsidRPr="00CF4867" w:rsidRDefault="00FA7FD4" w:rsidP="00BE3D55">
            <w:pPr>
              <w:pStyle w:val="ListParagraph"/>
              <w:numPr>
                <w:ilvl w:val="0"/>
                <w:numId w:val="4"/>
              </w:numPr>
              <w:spacing w:before="60" w:after="60"/>
              <w:rPr>
                <w:rFonts w:asciiTheme="minorHAnsi" w:hAnsiTheme="minorHAnsi" w:cs="Arial"/>
                <w:sz w:val="20"/>
                <w:szCs w:val="20"/>
              </w:rPr>
            </w:pPr>
            <w:r>
              <w:rPr>
                <w:rFonts w:asciiTheme="minorHAnsi" w:hAnsiTheme="minorHAnsi" w:cs="Arial"/>
                <w:b/>
                <w:sz w:val="20"/>
                <w:szCs w:val="20"/>
              </w:rPr>
              <w:t>Australian Passport</w:t>
            </w:r>
          </w:p>
          <w:p w:rsidR="00BE3D55" w:rsidRPr="00CF4867" w:rsidRDefault="00BE3D55" w:rsidP="00BE3D55">
            <w:pPr>
              <w:spacing w:before="60" w:after="60"/>
              <w:rPr>
                <w:rFonts w:asciiTheme="minorHAnsi" w:hAnsiTheme="minorHAnsi" w:cs="Arial"/>
                <w:sz w:val="20"/>
                <w:szCs w:val="20"/>
              </w:rPr>
            </w:pPr>
          </w:p>
          <w:p w:rsidR="00BE3D55" w:rsidRPr="00CF4867" w:rsidRDefault="00BE3D55" w:rsidP="00BE3D55">
            <w:pPr>
              <w:spacing w:before="60" w:after="60"/>
              <w:rPr>
                <w:rFonts w:asciiTheme="minorHAnsi" w:hAnsiTheme="minorHAnsi" w:cs="Arial"/>
                <w:sz w:val="20"/>
                <w:szCs w:val="20"/>
              </w:rPr>
            </w:pPr>
          </w:p>
        </w:tc>
      </w:tr>
    </w:tbl>
    <w:p w:rsidR="00BE3D55" w:rsidRPr="00CF4867" w:rsidRDefault="00BE3D55" w:rsidP="00BE3D55">
      <w:pPr>
        <w:pStyle w:val="BodyTextIndent"/>
        <w:tabs>
          <w:tab w:val="left" w:pos="3575"/>
          <w:tab w:val="left" w:pos="9965"/>
        </w:tabs>
        <w:spacing w:after="0"/>
        <w:ind w:left="0"/>
        <w:rPr>
          <w:rFonts w:asciiTheme="minorHAnsi" w:hAnsiTheme="minorHAnsi"/>
          <w:i/>
          <w:sz w:val="22"/>
          <w:szCs w:val="22"/>
          <w:lang w:val="en-GB"/>
        </w:rPr>
      </w:pPr>
    </w:p>
    <w:p w:rsidR="00BE3D55" w:rsidRPr="00751B78" w:rsidRDefault="00FA7FD4" w:rsidP="00751B78">
      <w:pPr>
        <w:rPr>
          <w:rFonts w:asciiTheme="minorHAnsi" w:eastAsiaTheme="minorHAnsi" w:hAnsiTheme="minorHAnsi" w:cs="Calibri"/>
          <w:b/>
          <w:color w:val="000000"/>
          <w:sz w:val="24"/>
          <w:szCs w:val="24"/>
        </w:rPr>
      </w:pPr>
      <w:r>
        <w:rPr>
          <w:rFonts w:asciiTheme="minorHAnsi" w:hAnsiTheme="minorHAnsi" w:cs="Calibri"/>
          <w:b/>
        </w:rPr>
        <w:br w:type="page"/>
      </w:r>
      <w:bookmarkStart w:id="0" w:name="_GoBack"/>
      <w:bookmarkEnd w:id="0"/>
    </w:p>
    <w:p w:rsidR="00BE3D55" w:rsidRPr="00CF4867" w:rsidRDefault="00BE3D55" w:rsidP="00BE3D55">
      <w:pPr>
        <w:tabs>
          <w:tab w:val="right" w:leader="underscore" w:pos="9637"/>
        </w:tabs>
        <w:spacing w:after="0"/>
        <w:jc w:val="both"/>
        <w:rPr>
          <w:rFonts w:asciiTheme="minorHAnsi" w:hAnsiTheme="minorHAnsi" w:cs="Arial"/>
          <w:b/>
          <w:lang w:val="en-GB"/>
        </w:rPr>
      </w:pPr>
    </w:p>
    <w:p w:rsidR="00BE3D55" w:rsidRPr="00CF4867" w:rsidRDefault="00BE3D55" w:rsidP="00BE3D55">
      <w:pPr>
        <w:tabs>
          <w:tab w:val="right" w:leader="underscore" w:pos="9637"/>
        </w:tabs>
        <w:spacing w:after="0"/>
        <w:jc w:val="both"/>
        <w:rPr>
          <w:rFonts w:asciiTheme="minorHAnsi" w:hAnsiTheme="minorHAnsi" w:cs="Arial"/>
          <w:b/>
          <w:lang w:val="en-GB"/>
        </w:rPr>
      </w:pPr>
    </w:p>
    <w:p w:rsidR="00BE3D55" w:rsidRPr="00CF4867" w:rsidRDefault="00BE3D55" w:rsidP="00BE3D55">
      <w:pPr>
        <w:tabs>
          <w:tab w:val="right" w:leader="underscore" w:pos="9637"/>
        </w:tabs>
        <w:spacing w:after="0"/>
        <w:jc w:val="both"/>
        <w:rPr>
          <w:rFonts w:asciiTheme="minorHAnsi" w:hAnsiTheme="minorHAnsi" w:cs="Arial"/>
          <w:b/>
          <w:lang w:val="en-GB"/>
        </w:rPr>
      </w:pPr>
    </w:p>
    <w:p w:rsidR="00BE3D55" w:rsidRPr="00CF4867" w:rsidRDefault="00BE3D55" w:rsidP="00BE3D55">
      <w:pPr>
        <w:tabs>
          <w:tab w:val="right" w:leader="underscore" w:pos="9637"/>
        </w:tabs>
        <w:spacing w:after="0"/>
        <w:jc w:val="both"/>
        <w:rPr>
          <w:rFonts w:asciiTheme="minorHAnsi" w:hAnsiTheme="minorHAnsi" w:cs="Arial"/>
          <w:b/>
          <w:lang w:val="en-GB"/>
        </w:rPr>
      </w:pPr>
    </w:p>
    <w:p w:rsidR="00BE3D55" w:rsidRPr="00CF4867" w:rsidRDefault="002950B2" w:rsidP="00BE3D55">
      <w:pPr>
        <w:tabs>
          <w:tab w:val="right" w:leader="underscore" w:pos="9637"/>
        </w:tabs>
        <w:spacing w:after="0"/>
        <w:jc w:val="both"/>
        <w:rPr>
          <w:rFonts w:asciiTheme="minorHAnsi" w:hAnsiTheme="minorHAnsi" w:cs="Arial"/>
          <w:b/>
          <w:lang w:val="en-GB"/>
        </w:rPr>
      </w:pPr>
      <w:r w:rsidRPr="00CF4867">
        <w:rPr>
          <w:rFonts w:asciiTheme="minorHAnsi" w:hAnsiTheme="minorHAnsi" w:cs="Arial"/>
          <w:b/>
          <w:lang w:val="en-GB"/>
        </w:rPr>
        <w:t>Acknowledgement:</w:t>
      </w:r>
    </w:p>
    <w:p w:rsidR="00BE3D55" w:rsidRPr="00CF4867" w:rsidRDefault="00BE3D55" w:rsidP="00BE3D55">
      <w:pPr>
        <w:tabs>
          <w:tab w:val="right" w:leader="underscore" w:pos="9637"/>
        </w:tabs>
        <w:spacing w:after="0"/>
        <w:jc w:val="both"/>
        <w:rPr>
          <w:rFonts w:asciiTheme="minorHAnsi" w:hAnsiTheme="minorHAnsi" w:cs="Arial"/>
          <w:lang w:val="en-GB"/>
        </w:rPr>
      </w:pPr>
    </w:p>
    <w:p w:rsidR="00BE3D55" w:rsidRPr="00CF4867" w:rsidRDefault="002950B2" w:rsidP="00BE3D55">
      <w:pPr>
        <w:tabs>
          <w:tab w:val="right" w:leader="underscore" w:pos="9637"/>
        </w:tabs>
        <w:spacing w:after="0"/>
        <w:jc w:val="both"/>
        <w:rPr>
          <w:rFonts w:asciiTheme="minorHAnsi" w:hAnsiTheme="minorHAnsi" w:cs="Arial"/>
          <w:lang w:val="en-GB"/>
        </w:rPr>
      </w:pPr>
      <w:r w:rsidRPr="00CF4867">
        <w:rPr>
          <w:rFonts w:asciiTheme="minorHAnsi" w:hAnsiTheme="minorHAnsi" w:cs="Arial"/>
          <w:lang w:val="en-GB"/>
        </w:rPr>
        <w:t>I, ____________________________________ acknowledge that I have read and understood the above Job Description and have been given a personal copy. I understand that my performance will be appraised on the Organisational Success Indicators and my Core Task Proficiency Indicators.</w:t>
      </w:r>
    </w:p>
    <w:p w:rsidR="00BE3D55" w:rsidRPr="00CF4867" w:rsidRDefault="00BE3D55" w:rsidP="00BE3D55">
      <w:pPr>
        <w:tabs>
          <w:tab w:val="right" w:leader="underscore" w:pos="9637"/>
        </w:tabs>
        <w:spacing w:after="0"/>
        <w:jc w:val="both"/>
        <w:rPr>
          <w:rFonts w:asciiTheme="minorHAnsi" w:hAnsiTheme="minorHAnsi" w:cs="Arial"/>
          <w:lang w:val="en-GB"/>
        </w:rPr>
      </w:pPr>
    </w:p>
    <w:p w:rsidR="00BE3D55" w:rsidRPr="00CF4867" w:rsidRDefault="002950B2" w:rsidP="00BE3D55">
      <w:pPr>
        <w:numPr>
          <w:ilvl w:val="12"/>
          <w:numId w:val="0"/>
        </w:numPr>
        <w:tabs>
          <w:tab w:val="left" w:pos="1418"/>
          <w:tab w:val="right" w:leader="underscore" w:pos="4395"/>
          <w:tab w:val="right" w:pos="5670"/>
          <w:tab w:val="right" w:leader="underscore" w:pos="8647"/>
        </w:tabs>
        <w:spacing w:after="0"/>
        <w:jc w:val="both"/>
        <w:rPr>
          <w:rFonts w:asciiTheme="minorHAnsi" w:hAnsiTheme="minorHAnsi" w:cs="Arial"/>
          <w:lang w:val="en-GB"/>
        </w:rPr>
      </w:pPr>
      <w:r w:rsidRPr="00CF4867">
        <w:rPr>
          <w:rFonts w:asciiTheme="minorHAnsi" w:hAnsiTheme="minorHAnsi" w:cs="Arial"/>
          <w:lang w:val="en-GB"/>
        </w:rPr>
        <w:t>SIGNED:</w:t>
      </w:r>
      <w:r w:rsidRPr="00CF4867">
        <w:rPr>
          <w:rFonts w:asciiTheme="minorHAnsi" w:hAnsiTheme="minorHAnsi" w:cs="Arial"/>
          <w:lang w:val="en-GB"/>
        </w:rPr>
        <w:tab/>
      </w:r>
      <w:r w:rsidRPr="00CF4867">
        <w:rPr>
          <w:rFonts w:asciiTheme="minorHAnsi" w:hAnsiTheme="minorHAnsi" w:cs="Arial"/>
          <w:lang w:val="en-GB"/>
        </w:rPr>
        <w:tab/>
      </w:r>
      <w:r w:rsidRPr="00CF4867">
        <w:rPr>
          <w:rFonts w:asciiTheme="minorHAnsi" w:hAnsiTheme="minorHAnsi" w:cs="Arial"/>
          <w:lang w:val="en-GB"/>
        </w:rPr>
        <w:tab/>
      </w:r>
      <w:r w:rsidRPr="00CF4867">
        <w:rPr>
          <w:rFonts w:asciiTheme="minorHAnsi" w:hAnsiTheme="minorHAnsi" w:cs="Arial"/>
          <w:lang w:val="en-GB"/>
        </w:rPr>
        <w:tab/>
      </w:r>
    </w:p>
    <w:p w:rsidR="00BE3D55" w:rsidRPr="00CF4867" w:rsidRDefault="002950B2" w:rsidP="00BE3D55">
      <w:pPr>
        <w:numPr>
          <w:ilvl w:val="12"/>
          <w:numId w:val="0"/>
        </w:numPr>
        <w:tabs>
          <w:tab w:val="left" w:pos="1531"/>
          <w:tab w:val="right" w:pos="4395"/>
          <w:tab w:val="left" w:pos="5812"/>
          <w:tab w:val="right" w:pos="8647"/>
        </w:tabs>
        <w:spacing w:after="0"/>
        <w:jc w:val="both"/>
        <w:rPr>
          <w:rFonts w:asciiTheme="minorHAnsi" w:hAnsiTheme="minorHAnsi" w:cs="Arial"/>
          <w:lang w:val="en-GB"/>
        </w:rPr>
      </w:pPr>
      <w:r w:rsidRPr="00CF4867">
        <w:rPr>
          <w:rFonts w:asciiTheme="minorHAnsi" w:hAnsiTheme="minorHAnsi" w:cs="Arial"/>
          <w:lang w:val="en-GB"/>
        </w:rPr>
        <w:tab/>
        <w:t>Employee’s Signature</w:t>
      </w:r>
      <w:r w:rsidRPr="00CF4867">
        <w:rPr>
          <w:rFonts w:asciiTheme="minorHAnsi" w:hAnsiTheme="minorHAnsi" w:cs="Arial"/>
          <w:lang w:val="en-GB"/>
        </w:rPr>
        <w:tab/>
      </w:r>
      <w:r w:rsidRPr="00CF4867">
        <w:rPr>
          <w:rFonts w:asciiTheme="minorHAnsi" w:hAnsiTheme="minorHAnsi" w:cs="Arial"/>
          <w:lang w:val="en-GB"/>
        </w:rPr>
        <w:tab/>
        <w:t>Manager’s Signature</w:t>
      </w:r>
    </w:p>
    <w:p w:rsidR="00BE3D55" w:rsidRPr="00CF4867" w:rsidRDefault="002950B2" w:rsidP="00BE3D55">
      <w:pPr>
        <w:numPr>
          <w:ilvl w:val="12"/>
          <w:numId w:val="0"/>
        </w:numPr>
        <w:tabs>
          <w:tab w:val="left" w:pos="1531"/>
          <w:tab w:val="right" w:pos="4395"/>
          <w:tab w:val="left" w:pos="5840"/>
        </w:tabs>
        <w:spacing w:after="0"/>
        <w:jc w:val="both"/>
        <w:rPr>
          <w:rFonts w:asciiTheme="minorHAnsi" w:hAnsiTheme="minorHAnsi" w:cs="Arial"/>
          <w:lang w:val="en-GB"/>
        </w:rPr>
      </w:pPr>
      <w:r w:rsidRPr="00CF4867">
        <w:rPr>
          <w:rFonts w:asciiTheme="minorHAnsi" w:hAnsiTheme="minorHAnsi" w:cs="Arial"/>
          <w:lang w:val="en-GB"/>
        </w:rPr>
        <w:tab/>
      </w:r>
    </w:p>
    <w:p w:rsidR="00BE3D55" w:rsidRPr="00CF4867" w:rsidRDefault="002950B2">
      <w:pPr>
        <w:numPr>
          <w:ilvl w:val="12"/>
          <w:numId w:val="0"/>
        </w:numPr>
        <w:tabs>
          <w:tab w:val="left" w:pos="1531"/>
          <w:tab w:val="right" w:pos="4395"/>
          <w:tab w:val="left" w:pos="5840"/>
        </w:tabs>
        <w:spacing w:after="0"/>
        <w:jc w:val="both"/>
        <w:rPr>
          <w:rFonts w:asciiTheme="minorHAnsi" w:hAnsiTheme="minorHAnsi" w:cs="Arial"/>
          <w:u w:val="single"/>
          <w:lang w:val="en-GB"/>
        </w:rPr>
      </w:pPr>
      <w:r w:rsidRPr="00CF4867">
        <w:rPr>
          <w:rFonts w:asciiTheme="minorHAnsi" w:hAnsiTheme="minorHAnsi" w:cs="Arial"/>
          <w:lang w:val="en-GB"/>
        </w:rPr>
        <w:tab/>
        <w:t xml:space="preserve">Date: </w:t>
      </w:r>
      <w:r w:rsidRPr="00CF4867">
        <w:rPr>
          <w:rFonts w:asciiTheme="minorHAnsi" w:hAnsiTheme="minorHAnsi" w:cs="Arial"/>
          <w:u w:val="single"/>
          <w:lang w:val="en-GB"/>
        </w:rPr>
        <w:t xml:space="preserve">            </w:t>
      </w:r>
      <w:r w:rsidRPr="00CF4867">
        <w:rPr>
          <w:rFonts w:asciiTheme="minorHAnsi" w:hAnsiTheme="minorHAnsi" w:cs="Arial"/>
          <w:lang w:val="en-GB"/>
        </w:rPr>
        <w:t>/</w:t>
      </w:r>
      <w:r w:rsidRPr="00CF4867">
        <w:rPr>
          <w:rFonts w:asciiTheme="minorHAnsi" w:hAnsiTheme="minorHAnsi" w:cs="Arial"/>
          <w:u w:val="single"/>
          <w:lang w:val="en-GB"/>
        </w:rPr>
        <w:t xml:space="preserve">            </w:t>
      </w:r>
      <w:r w:rsidRPr="00CF4867">
        <w:rPr>
          <w:rFonts w:asciiTheme="minorHAnsi" w:hAnsiTheme="minorHAnsi" w:cs="Arial"/>
          <w:lang w:val="en-GB"/>
        </w:rPr>
        <w:t>/</w:t>
      </w:r>
      <w:r w:rsidRPr="00CF4867">
        <w:rPr>
          <w:rFonts w:asciiTheme="minorHAnsi" w:hAnsiTheme="minorHAnsi" w:cs="Arial"/>
          <w:u w:val="single"/>
          <w:lang w:val="en-GB"/>
        </w:rPr>
        <w:t xml:space="preserve">            </w:t>
      </w:r>
      <w:r w:rsidRPr="00CF4867">
        <w:rPr>
          <w:rFonts w:asciiTheme="minorHAnsi" w:hAnsiTheme="minorHAnsi" w:cs="Arial"/>
          <w:color w:val="FFFFFF"/>
          <w:lang w:val="en-GB"/>
        </w:rPr>
        <w:t>.</w:t>
      </w:r>
      <w:r w:rsidRPr="00CF4867">
        <w:rPr>
          <w:rFonts w:asciiTheme="minorHAnsi" w:hAnsiTheme="minorHAnsi" w:cs="Arial"/>
          <w:lang w:val="en-GB"/>
        </w:rPr>
        <w:tab/>
      </w:r>
      <w:r w:rsidRPr="00CF4867">
        <w:rPr>
          <w:rFonts w:asciiTheme="minorHAnsi" w:hAnsiTheme="minorHAnsi" w:cs="Arial"/>
          <w:lang w:val="en-GB"/>
        </w:rPr>
        <w:tab/>
        <w:t xml:space="preserve">Date: </w:t>
      </w:r>
      <w:r w:rsidRPr="00CF4867">
        <w:rPr>
          <w:rFonts w:asciiTheme="minorHAnsi" w:hAnsiTheme="minorHAnsi" w:cs="Arial"/>
          <w:u w:val="single"/>
          <w:lang w:val="en-GB"/>
        </w:rPr>
        <w:t xml:space="preserve">            </w:t>
      </w:r>
      <w:r w:rsidRPr="00CF4867">
        <w:rPr>
          <w:rFonts w:asciiTheme="minorHAnsi" w:hAnsiTheme="minorHAnsi" w:cs="Arial"/>
          <w:lang w:val="en-GB"/>
        </w:rPr>
        <w:t>/</w:t>
      </w:r>
      <w:r w:rsidRPr="00CF4867">
        <w:rPr>
          <w:rFonts w:asciiTheme="minorHAnsi" w:hAnsiTheme="minorHAnsi" w:cs="Arial"/>
          <w:u w:val="single"/>
          <w:lang w:val="en-GB"/>
        </w:rPr>
        <w:t xml:space="preserve">            </w:t>
      </w:r>
      <w:r w:rsidRPr="00CF4867">
        <w:rPr>
          <w:rFonts w:asciiTheme="minorHAnsi" w:hAnsiTheme="minorHAnsi" w:cs="Arial"/>
          <w:lang w:val="en-GB"/>
        </w:rPr>
        <w:t>/</w:t>
      </w:r>
      <w:r w:rsidRPr="00CF4867">
        <w:rPr>
          <w:rFonts w:asciiTheme="minorHAnsi" w:hAnsiTheme="minorHAnsi" w:cs="Arial"/>
          <w:u w:val="single"/>
          <w:lang w:val="en-GB"/>
        </w:rPr>
        <w:t xml:space="preserve">            </w:t>
      </w:r>
      <w:r w:rsidRPr="00CF4867">
        <w:rPr>
          <w:rFonts w:asciiTheme="minorHAnsi" w:hAnsiTheme="minorHAnsi" w:cs="Arial"/>
          <w:color w:val="FFFFFF"/>
          <w:lang w:val="en-GB"/>
        </w:rPr>
        <w:t>.</w:t>
      </w:r>
      <w:r w:rsidRPr="00CF4867">
        <w:rPr>
          <w:rFonts w:asciiTheme="minorHAnsi" w:hAnsiTheme="minorHAnsi" w:cs="Arial"/>
          <w:u w:val="single"/>
          <w:lang w:val="en-GB"/>
        </w:rPr>
        <w:t xml:space="preserve"> </w:t>
      </w: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BE3D55">
      <w:pPr>
        <w:numPr>
          <w:ilvl w:val="12"/>
          <w:numId w:val="0"/>
        </w:numPr>
        <w:tabs>
          <w:tab w:val="left" w:pos="1531"/>
          <w:tab w:val="right" w:pos="4395"/>
          <w:tab w:val="left" w:pos="5840"/>
        </w:tabs>
        <w:spacing w:after="0"/>
        <w:jc w:val="both"/>
        <w:rPr>
          <w:rFonts w:asciiTheme="minorHAnsi" w:hAnsiTheme="minorHAnsi" w:cs="Arial"/>
          <w:u w:val="single"/>
          <w:lang w:val="en-GB"/>
        </w:rPr>
      </w:pPr>
    </w:p>
    <w:p w:rsidR="00BE3D55" w:rsidRPr="00CF4867" w:rsidRDefault="002950B2" w:rsidP="00BE3D55">
      <w:pPr>
        <w:pStyle w:val="Heading1"/>
        <w:rPr>
          <w:rFonts w:asciiTheme="minorHAnsi" w:hAnsiTheme="minorHAnsi"/>
        </w:rPr>
      </w:pPr>
      <w:r w:rsidRPr="00CF4867">
        <w:rPr>
          <w:rFonts w:asciiTheme="minorHAnsi" w:hAnsiTheme="minorHAnsi"/>
        </w:rPr>
        <w:lastRenderedPageBreak/>
        <w:t>Job Demands Checklist</w:t>
      </w:r>
    </w:p>
    <w:tbl>
      <w:tblPr>
        <w:tblW w:w="10427" w:type="dxa"/>
        <w:tblInd w:w="15" w:type="dxa"/>
        <w:tblCellMar>
          <w:top w:w="15" w:type="dxa"/>
          <w:left w:w="15" w:type="dxa"/>
          <w:bottom w:w="15" w:type="dxa"/>
          <w:right w:w="15" w:type="dxa"/>
        </w:tblCellMar>
        <w:tblLook w:val="0000" w:firstRow="0" w:lastRow="0" w:firstColumn="0" w:lastColumn="0" w:noHBand="0" w:noVBand="0"/>
      </w:tblPr>
      <w:tblGrid>
        <w:gridCol w:w="10427"/>
      </w:tblGrid>
      <w:tr w:rsidR="00BE3D55" w:rsidRPr="00CF4867">
        <w:trPr>
          <w:trHeight w:val="10001"/>
        </w:trPr>
        <w:tc>
          <w:tcPr>
            <w:tcW w:w="0" w:type="auto"/>
            <w:vAlign w:val="center"/>
          </w:tcPr>
          <w:tbl>
            <w:tblPr>
              <w:tblW w:w="10397" w:type="dxa"/>
              <w:tblCellMar>
                <w:top w:w="75" w:type="dxa"/>
                <w:left w:w="75" w:type="dxa"/>
                <w:bottom w:w="75" w:type="dxa"/>
                <w:right w:w="75" w:type="dxa"/>
              </w:tblCellMar>
              <w:tblLook w:val="0000" w:firstRow="0" w:lastRow="0" w:firstColumn="0" w:lastColumn="0" w:noHBand="0" w:noVBand="0"/>
            </w:tblPr>
            <w:tblGrid>
              <w:gridCol w:w="6533"/>
              <w:gridCol w:w="644"/>
              <w:gridCol w:w="644"/>
              <w:gridCol w:w="644"/>
              <w:gridCol w:w="644"/>
              <w:gridCol w:w="644"/>
              <w:gridCol w:w="644"/>
            </w:tblGrid>
            <w:tr w:rsidR="00BE3D55" w:rsidRPr="00CF4867">
              <w:trPr>
                <w:cantSplit/>
                <w:trHeight w:val="1456"/>
              </w:trPr>
              <w:tc>
                <w:tcPr>
                  <w:tcW w:w="0" w:type="auto"/>
                  <w:tcBorders>
                    <w:top w:val="nil"/>
                    <w:left w:val="nil"/>
                    <w:bottom w:val="single" w:sz="6" w:space="0" w:color="CCCCCC"/>
                    <w:right w:val="nil"/>
                  </w:tcBorders>
                  <w:vAlign w:val="center"/>
                </w:tcPr>
                <w:p w:rsidR="00BE3D55" w:rsidRPr="00CF4867" w:rsidRDefault="002950B2" w:rsidP="00BE3D55">
                  <w:pPr>
                    <w:rPr>
                      <w:rFonts w:asciiTheme="minorHAnsi" w:hAnsiTheme="minorHAnsi"/>
                      <w:b/>
                    </w:rPr>
                  </w:pPr>
                  <w:r w:rsidRPr="00CF4867">
                    <w:rPr>
                      <w:rFonts w:asciiTheme="minorHAnsi" w:hAnsiTheme="minorHAnsi" w:cs="Arial"/>
                      <w:sz w:val="20"/>
                      <w:szCs w:val="20"/>
                    </w:rPr>
                    <w:t> </w:t>
                  </w:r>
                  <w:r w:rsidRPr="00CF4867">
                    <w:rPr>
                      <w:rFonts w:asciiTheme="minorHAnsi" w:hAnsiTheme="minorHAnsi"/>
                      <w:b/>
                    </w:rPr>
                    <w:t xml:space="preserve">Physical Demands </w:t>
                  </w:r>
                </w:p>
                <w:p w:rsidR="00BE3D55" w:rsidRPr="00CF4867" w:rsidRDefault="00BE3D55" w:rsidP="00BE3D55">
                  <w:pPr>
                    <w:rPr>
                      <w:rFonts w:asciiTheme="minorHAnsi" w:hAnsiTheme="minorHAnsi" w:cs="Arial"/>
                      <w:sz w:val="20"/>
                      <w:szCs w:val="20"/>
                    </w:rPr>
                  </w:pP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Infrequent</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Occasionally</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Frequent</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Constant</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Repetitive</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Not Applicable</w:t>
                  </w: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Sitting</w:t>
                  </w:r>
                  <w:r w:rsidRPr="00CF4867">
                    <w:rPr>
                      <w:rFonts w:asciiTheme="minorHAnsi" w:hAnsiTheme="minorHAnsi" w:cs="Arial"/>
                      <w:sz w:val="20"/>
                      <w:szCs w:val="20"/>
                    </w:rPr>
                    <w:t xml:space="preserve"> - remaining in a seated position to perform tasks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Standing</w:t>
                  </w:r>
                  <w:r w:rsidRPr="00CF4867">
                    <w:rPr>
                      <w:rFonts w:asciiTheme="minorHAnsi" w:hAnsiTheme="minorHAnsi" w:cs="Arial"/>
                      <w:sz w:val="20"/>
                      <w:szCs w:val="20"/>
                    </w:rPr>
                    <w:t xml:space="preserve"> - remaining standing without moving about to perform tasks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Walking</w:t>
                  </w:r>
                  <w:r w:rsidRPr="00CF4867">
                    <w:rPr>
                      <w:rFonts w:asciiTheme="minorHAnsi" w:hAnsiTheme="minorHAnsi" w:cs="Arial"/>
                      <w:sz w:val="20"/>
                      <w:szCs w:val="20"/>
                    </w:rPr>
                    <w:t xml:space="preserve"> - Floor type: even / uneven / slippery, indoors / outdoors, slopes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Running</w:t>
                  </w:r>
                  <w:r w:rsidRPr="00CF4867">
                    <w:rPr>
                      <w:rFonts w:asciiTheme="minorHAnsi" w:hAnsiTheme="minorHAnsi" w:cs="Arial"/>
                      <w:sz w:val="20"/>
                      <w:szCs w:val="20"/>
                    </w:rPr>
                    <w:t xml:space="preserve"> - Floor type: even / uneven / slippery, indoors / outdoors, slopes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Bend/Lean Forward from Waist</w:t>
                  </w:r>
                  <w:r w:rsidRPr="00CF4867">
                    <w:rPr>
                      <w:rFonts w:asciiTheme="minorHAnsi" w:hAnsiTheme="minorHAnsi" w:cs="Arial"/>
                      <w:sz w:val="20"/>
                      <w:szCs w:val="20"/>
                    </w:rPr>
                    <w:t xml:space="preserve"> - Forward bending from the waist to perform tasks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Trunk Twisting</w:t>
                  </w:r>
                  <w:r w:rsidRPr="00CF4867">
                    <w:rPr>
                      <w:rFonts w:asciiTheme="minorHAnsi" w:hAnsiTheme="minorHAnsi" w:cs="Arial"/>
                      <w:sz w:val="20"/>
                      <w:szCs w:val="20"/>
                    </w:rPr>
                    <w:t xml:space="preserve"> - Turning from the waist while sitting or standing to perform tasks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Kneeling</w:t>
                  </w:r>
                  <w:r w:rsidRPr="00CF4867">
                    <w:rPr>
                      <w:rFonts w:asciiTheme="minorHAnsi" w:hAnsiTheme="minorHAnsi" w:cs="Arial"/>
                      <w:sz w:val="20"/>
                      <w:szCs w:val="20"/>
                    </w:rPr>
                    <w:t xml:space="preserve"> - remaining in a kneeling posture to perform tasks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Squatting / Crouching</w:t>
                  </w:r>
                  <w:r w:rsidRPr="00CF4867">
                    <w:rPr>
                      <w:rFonts w:asciiTheme="minorHAnsi" w:hAnsiTheme="minorHAnsi" w:cs="Arial"/>
                      <w:sz w:val="20"/>
                      <w:szCs w:val="20"/>
                    </w:rPr>
                    <w:t xml:space="preserve"> - Adopting a squatting or crouching posture to perform tasks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Leg / Foot Movement</w:t>
                  </w:r>
                  <w:r w:rsidRPr="00CF4867">
                    <w:rPr>
                      <w:rFonts w:asciiTheme="minorHAnsi" w:hAnsiTheme="minorHAnsi" w:cs="Arial"/>
                      <w:sz w:val="20"/>
                      <w:szCs w:val="20"/>
                    </w:rPr>
                    <w:t xml:space="preserve"> - Use of leg and / or foot to operate machinery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Climbing (stairs/ladders)</w:t>
                  </w:r>
                  <w:r w:rsidRPr="00CF4867">
                    <w:rPr>
                      <w:rFonts w:asciiTheme="minorHAnsi" w:hAnsiTheme="minorHAnsi" w:cs="Arial"/>
                      <w:sz w:val="20"/>
                      <w:szCs w:val="20"/>
                    </w:rPr>
                    <w:t xml:space="preserve"> - Ascend / descend stairs, ladders, steps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Lifting / Carrying</w:t>
                  </w:r>
                  <w:r w:rsidRPr="00CF4867">
                    <w:rPr>
                      <w:rFonts w:asciiTheme="minorHAnsi" w:hAnsiTheme="minorHAnsi" w:cs="Arial"/>
                      <w:sz w:val="20"/>
                      <w:szCs w:val="20"/>
                    </w:rPr>
                    <w:t xml:space="preserve"> - Light lifting &amp; carrying: 0 - 9 kg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Lifting / Carrying</w:t>
                  </w:r>
                  <w:r w:rsidRPr="00CF4867">
                    <w:rPr>
                      <w:rFonts w:asciiTheme="minorHAnsi" w:hAnsiTheme="minorHAnsi" w:cs="Arial"/>
                      <w:sz w:val="20"/>
                      <w:szCs w:val="20"/>
                    </w:rPr>
                    <w:t xml:space="preserve"> - Moderate lifting &amp; carrying: 10 - 15 kg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Lifting / Carrying</w:t>
                  </w:r>
                  <w:r w:rsidRPr="00CF4867">
                    <w:rPr>
                      <w:rFonts w:asciiTheme="minorHAnsi" w:hAnsiTheme="minorHAnsi" w:cs="Arial"/>
                      <w:sz w:val="20"/>
                      <w:szCs w:val="20"/>
                    </w:rPr>
                    <w:t xml:space="preserve"> - Heavy lifting &amp; carrying: 16kg &amp; above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Reaching</w:t>
                  </w:r>
                  <w:r w:rsidRPr="00CF4867">
                    <w:rPr>
                      <w:rFonts w:asciiTheme="minorHAnsi" w:hAnsiTheme="minorHAnsi" w:cs="Arial"/>
                      <w:sz w:val="20"/>
                      <w:szCs w:val="20"/>
                    </w:rPr>
                    <w:t xml:space="preserve"> - Arms fully extended forward or raised above shoulder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Pushing / Pulling / Restraining</w:t>
                  </w:r>
                  <w:r w:rsidRPr="00CF4867">
                    <w:rPr>
                      <w:rFonts w:asciiTheme="minorHAnsi" w:hAnsiTheme="minorHAnsi" w:cs="Arial"/>
                      <w:sz w:val="20"/>
                      <w:szCs w:val="20"/>
                    </w:rPr>
                    <w:t xml:space="preserve"> - Using force to hold / restrain or move objects toward or away from the body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Head / Neck Postures</w:t>
                  </w:r>
                  <w:r w:rsidRPr="00CF4867">
                    <w:rPr>
                      <w:rFonts w:asciiTheme="minorHAnsi" w:hAnsiTheme="minorHAnsi" w:cs="Arial"/>
                      <w:sz w:val="20"/>
                      <w:szCs w:val="20"/>
                    </w:rPr>
                    <w:t xml:space="preserve"> - Holding head in a position other than neutral (facing forward)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Hand &amp; Arm Movements</w:t>
                  </w:r>
                  <w:r w:rsidRPr="00CF4867">
                    <w:rPr>
                      <w:rFonts w:asciiTheme="minorHAnsi" w:hAnsiTheme="minorHAnsi" w:cs="Arial"/>
                      <w:sz w:val="20"/>
                      <w:szCs w:val="20"/>
                    </w:rPr>
                    <w:t xml:space="preserve"> - Repetitive movements of hands and arms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lastRenderedPageBreak/>
                    <w:t>Grasping / Fine Manipulation</w:t>
                  </w:r>
                  <w:r w:rsidRPr="00CF4867">
                    <w:rPr>
                      <w:rFonts w:asciiTheme="minorHAnsi" w:hAnsiTheme="minorHAnsi" w:cs="Arial"/>
                      <w:sz w:val="20"/>
                      <w:szCs w:val="20"/>
                    </w:rPr>
                    <w:t xml:space="preserve"> - Gripping, holding, clasping with fingers or hands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Work At Heights</w:t>
                  </w:r>
                  <w:r w:rsidRPr="00CF4867">
                    <w:rPr>
                      <w:rFonts w:asciiTheme="minorHAnsi" w:hAnsiTheme="minorHAnsi" w:cs="Arial"/>
                      <w:sz w:val="20"/>
                      <w:szCs w:val="20"/>
                    </w:rPr>
                    <w:t xml:space="preserve"> - Using ladders, footstools, scaffolding, or other objects to perform work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Driving</w:t>
                  </w:r>
                  <w:r w:rsidRPr="00CF4867">
                    <w:rPr>
                      <w:rFonts w:asciiTheme="minorHAnsi" w:hAnsiTheme="minorHAnsi" w:cs="Arial"/>
                      <w:sz w:val="20"/>
                      <w:szCs w:val="20"/>
                    </w:rPr>
                    <w:t xml:space="preserve"> - Operating any motor powered vehicle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bl>
          <w:p w:rsidR="00BE3D55" w:rsidRPr="00CF4867" w:rsidRDefault="00BE3D55" w:rsidP="00BE3D55">
            <w:pPr>
              <w:rPr>
                <w:rFonts w:asciiTheme="minorHAnsi" w:hAnsiTheme="minorHAnsi"/>
              </w:rPr>
            </w:pPr>
          </w:p>
        </w:tc>
      </w:tr>
    </w:tbl>
    <w:p w:rsidR="00BE3D55" w:rsidRPr="00CF4867" w:rsidRDefault="00BE3D55" w:rsidP="00BE3D55">
      <w:pPr>
        <w:rPr>
          <w:rFonts w:asciiTheme="minorHAnsi" w:hAnsiTheme="minorHAnsi" w:cs="Tahoma"/>
          <w:sz w:val="16"/>
          <w:szCs w:val="16"/>
        </w:rPr>
      </w:pPr>
    </w:p>
    <w:p w:rsidR="00BE3D55" w:rsidRPr="00CF4867" w:rsidRDefault="00BE3D55" w:rsidP="00BE3D55">
      <w:pPr>
        <w:rPr>
          <w:rFonts w:asciiTheme="minorHAnsi" w:hAnsiTheme="minorHAnsi" w:cs="Tahoma"/>
          <w:sz w:val="16"/>
          <w:szCs w:val="16"/>
        </w:rPr>
      </w:pPr>
    </w:p>
    <w:p w:rsidR="00BE3D55" w:rsidRPr="00CF4867" w:rsidRDefault="00BE3D55" w:rsidP="00BE3D55">
      <w:pPr>
        <w:rPr>
          <w:rFonts w:asciiTheme="minorHAnsi" w:hAnsiTheme="minorHAnsi" w:cs="Tahoma"/>
          <w:sz w:val="16"/>
          <w:szCs w:val="16"/>
        </w:rPr>
      </w:pPr>
    </w:p>
    <w:p w:rsidR="00BE3D55" w:rsidRPr="00CF4867" w:rsidRDefault="00BE3D55" w:rsidP="00BE3D55">
      <w:pPr>
        <w:rPr>
          <w:rFonts w:asciiTheme="minorHAnsi" w:hAnsiTheme="minorHAnsi" w:cs="Tahoma"/>
          <w:sz w:val="16"/>
          <w:szCs w:val="16"/>
        </w:rPr>
      </w:pPr>
    </w:p>
    <w:p w:rsidR="00BE3D55" w:rsidRPr="00CF4867" w:rsidRDefault="00BE3D55" w:rsidP="00BE3D55">
      <w:pPr>
        <w:rPr>
          <w:rFonts w:asciiTheme="minorHAnsi" w:hAnsiTheme="minorHAnsi" w:cs="Tahoma"/>
          <w:sz w:val="16"/>
          <w:szCs w:val="16"/>
        </w:rPr>
      </w:pPr>
    </w:p>
    <w:p w:rsidR="00BE3D55" w:rsidRPr="00CF4867" w:rsidRDefault="00BE3D55" w:rsidP="00BE3D55">
      <w:pPr>
        <w:rPr>
          <w:rFonts w:asciiTheme="minorHAnsi" w:hAnsiTheme="minorHAnsi" w:cs="Tahoma"/>
          <w:sz w:val="16"/>
          <w:szCs w:val="16"/>
        </w:rPr>
      </w:pPr>
    </w:p>
    <w:p w:rsidR="00BE3D55" w:rsidRPr="00CF4867" w:rsidRDefault="00BE3D55" w:rsidP="00BE3D55">
      <w:pPr>
        <w:rPr>
          <w:rFonts w:asciiTheme="minorHAnsi" w:hAnsiTheme="minorHAnsi" w:cs="Tahoma"/>
          <w:sz w:val="16"/>
          <w:szCs w:val="16"/>
        </w:rPr>
      </w:pPr>
    </w:p>
    <w:tbl>
      <w:tblPr>
        <w:tblW w:w="10440" w:type="dxa"/>
        <w:tblInd w:w="75" w:type="dxa"/>
        <w:tblLayout w:type="fixed"/>
        <w:tblCellMar>
          <w:top w:w="75" w:type="dxa"/>
          <w:left w:w="75" w:type="dxa"/>
          <w:bottom w:w="75" w:type="dxa"/>
          <w:right w:w="75" w:type="dxa"/>
        </w:tblCellMar>
        <w:tblLook w:val="0000" w:firstRow="0" w:lastRow="0" w:firstColumn="0" w:lastColumn="0" w:noHBand="0" w:noVBand="0"/>
      </w:tblPr>
      <w:tblGrid>
        <w:gridCol w:w="7920"/>
        <w:gridCol w:w="420"/>
        <w:gridCol w:w="420"/>
        <w:gridCol w:w="420"/>
        <w:gridCol w:w="420"/>
        <w:gridCol w:w="420"/>
        <w:gridCol w:w="420"/>
      </w:tblGrid>
      <w:tr w:rsidR="00BE3D55" w:rsidRPr="00CF4867">
        <w:trPr>
          <w:trHeight w:val="1429"/>
        </w:trPr>
        <w:tc>
          <w:tcPr>
            <w:tcW w:w="79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lastRenderedPageBreak/>
              <w:t> </w:t>
            </w:r>
            <w:r w:rsidRPr="00CF4867">
              <w:rPr>
                <w:rFonts w:asciiTheme="minorHAnsi" w:hAnsiTheme="minorHAnsi" w:cs="Arial"/>
                <w:b/>
                <w:sz w:val="20"/>
                <w:szCs w:val="20"/>
              </w:rPr>
              <w:t>Sensory Demands</w:t>
            </w:r>
          </w:p>
        </w:tc>
        <w:tc>
          <w:tcPr>
            <w:tcW w:w="420" w:type="dxa"/>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Infrequent</w:t>
            </w:r>
          </w:p>
        </w:tc>
        <w:tc>
          <w:tcPr>
            <w:tcW w:w="420" w:type="dxa"/>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Occasionally</w:t>
            </w:r>
          </w:p>
        </w:tc>
        <w:tc>
          <w:tcPr>
            <w:tcW w:w="420" w:type="dxa"/>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Frequent</w:t>
            </w:r>
          </w:p>
        </w:tc>
        <w:tc>
          <w:tcPr>
            <w:tcW w:w="420" w:type="dxa"/>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Constant</w:t>
            </w:r>
          </w:p>
        </w:tc>
        <w:tc>
          <w:tcPr>
            <w:tcW w:w="420" w:type="dxa"/>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Repetitive</w:t>
            </w:r>
          </w:p>
        </w:tc>
        <w:tc>
          <w:tcPr>
            <w:tcW w:w="420" w:type="dxa"/>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Not Applicable</w:t>
            </w:r>
          </w:p>
        </w:tc>
      </w:tr>
      <w:tr w:rsidR="00BE3D55" w:rsidRPr="00CF4867">
        <w:tc>
          <w:tcPr>
            <w:tcW w:w="79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Sight</w:t>
            </w:r>
            <w:r w:rsidRPr="00CF4867">
              <w:rPr>
                <w:rFonts w:asciiTheme="minorHAnsi" w:hAnsiTheme="minorHAnsi" w:cs="Arial"/>
                <w:sz w:val="20"/>
                <w:szCs w:val="20"/>
              </w:rPr>
              <w:t xml:space="preserve"> - Use of sight is an integral part of work performance e.g. Viewing of X-Rays, computer screens </w:t>
            </w: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r>
      <w:tr w:rsidR="00BE3D55" w:rsidRPr="00CF4867">
        <w:tc>
          <w:tcPr>
            <w:tcW w:w="79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Hearing</w:t>
            </w:r>
            <w:r w:rsidRPr="00CF4867">
              <w:rPr>
                <w:rFonts w:asciiTheme="minorHAnsi" w:hAnsiTheme="minorHAnsi" w:cs="Arial"/>
                <w:sz w:val="20"/>
                <w:szCs w:val="20"/>
              </w:rPr>
              <w:t xml:space="preserve"> - Use of hearing is an integral part of work performance e.g. Telephone enquiries </w:t>
            </w: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r>
      <w:tr w:rsidR="00BE3D55" w:rsidRPr="00CF4867">
        <w:tc>
          <w:tcPr>
            <w:tcW w:w="79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Smell</w:t>
            </w:r>
            <w:r w:rsidRPr="00CF4867">
              <w:rPr>
                <w:rFonts w:asciiTheme="minorHAnsi" w:hAnsiTheme="minorHAnsi" w:cs="Arial"/>
                <w:sz w:val="20"/>
                <w:szCs w:val="20"/>
              </w:rPr>
              <w:t xml:space="preserve"> - Use of smell is an integral part of work performance e.g. Working with chemicals</w:t>
            </w: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r>
      <w:tr w:rsidR="00BE3D55" w:rsidRPr="00CF4867">
        <w:tc>
          <w:tcPr>
            <w:tcW w:w="79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Taste</w:t>
            </w:r>
            <w:r w:rsidRPr="00CF4867">
              <w:rPr>
                <w:rFonts w:asciiTheme="minorHAnsi" w:hAnsiTheme="minorHAnsi" w:cs="Arial"/>
                <w:sz w:val="20"/>
                <w:szCs w:val="20"/>
              </w:rPr>
              <w:t xml:space="preserve"> - Use of taste is an integral part of work performance e.g. Food preparation</w:t>
            </w: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r>
      <w:tr w:rsidR="00BE3D55" w:rsidRPr="00CF4867">
        <w:tc>
          <w:tcPr>
            <w:tcW w:w="79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Touch</w:t>
            </w:r>
            <w:r w:rsidRPr="00CF4867">
              <w:rPr>
                <w:rFonts w:asciiTheme="minorHAnsi" w:hAnsiTheme="minorHAnsi" w:cs="Arial"/>
                <w:sz w:val="20"/>
                <w:szCs w:val="20"/>
              </w:rPr>
              <w:t xml:space="preserve"> - Use of touch is an integral part of work performance</w:t>
            </w: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c>
          <w:tcPr>
            <w:tcW w:w="420" w:type="dxa"/>
            <w:vAlign w:val="center"/>
          </w:tcPr>
          <w:p w:rsidR="00BE3D55" w:rsidRPr="00CF4867" w:rsidRDefault="00BE3D55" w:rsidP="00BE3D55">
            <w:pPr>
              <w:rPr>
                <w:rFonts w:asciiTheme="minorHAnsi" w:hAnsiTheme="minorHAnsi" w:cs="Arial"/>
                <w:sz w:val="20"/>
                <w:szCs w:val="20"/>
              </w:rPr>
            </w:pPr>
          </w:p>
        </w:tc>
      </w:tr>
    </w:tbl>
    <w:p w:rsidR="00BE3D55" w:rsidRPr="00CF4867" w:rsidRDefault="00BE3D55" w:rsidP="00BE3D55">
      <w:pPr>
        <w:rPr>
          <w:rFonts w:asciiTheme="minorHAnsi" w:hAnsiTheme="minorHAnsi" w:cs="Arial"/>
          <w:sz w:val="20"/>
          <w:szCs w:val="20"/>
        </w:rPr>
      </w:pPr>
    </w:p>
    <w:p w:rsidR="00BE3D55" w:rsidRPr="00CF4867" w:rsidRDefault="00BE3D55" w:rsidP="00BE3D55">
      <w:pPr>
        <w:rPr>
          <w:rFonts w:asciiTheme="minorHAnsi" w:hAnsiTheme="minorHAnsi"/>
        </w:rPr>
      </w:pPr>
    </w:p>
    <w:tbl>
      <w:tblPr>
        <w:tblW w:w="0" w:type="auto"/>
        <w:tblCellMar>
          <w:top w:w="15" w:type="dxa"/>
          <w:left w:w="15" w:type="dxa"/>
          <w:bottom w:w="15" w:type="dxa"/>
          <w:right w:w="15" w:type="dxa"/>
        </w:tblCellMar>
        <w:tblLook w:val="0000" w:firstRow="0" w:lastRow="0" w:firstColumn="0" w:lastColumn="0" w:noHBand="0" w:noVBand="0"/>
      </w:tblPr>
      <w:tblGrid>
        <w:gridCol w:w="9386"/>
      </w:tblGrid>
      <w:tr w:rsidR="00BE3D55" w:rsidRPr="00CF4867">
        <w:tc>
          <w:tcPr>
            <w:tcW w:w="0" w:type="auto"/>
            <w:vAlign w:val="center"/>
          </w:tcPr>
          <w:p w:rsidR="00BE3D55" w:rsidRPr="00CF4867" w:rsidRDefault="002950B2" w:rsidP="00BE3D55">
            <w:pPr>
              <w:rPr>
                <w:rFonts w:asciiTheme="minorHAnsi" w:hAnsiTheme="minorHAnsi" w:cs="Arial"/>
                <w:b/>
                <w:sz w:val="20"/>
                <w:szCs w:val="20"/>
              </w:rPr>
            </w:pPr>
            <w:r w:rsidRPr="00CF4867">
              <w:rPr>
                <w:rFonts w:asciiTheme="minorHAnsi" w:hAnsiTheme="minorHAnsi" w:cs="Arial"/>
                <w:sz w:val="20"/>
                <w:szCs w:val="20"/>
              </w:rPr>
              <w:br w:type="page"/>
            </w:r>
            <w:r w:rsidRPr="00CF4867">
              <w:rPr>
                <w:rFonts w:asciiTheme="minorHAnsi" w:hAnsiTheme="minorHAnsi" w:cs="Arial"/>
                <w:b/>
                <w:sz w:val="20"/>
                <w:szCs w:val="20"/>
              </w:rPr>
              <w:t xml:space="preserve">Psychosocial Demands </w:t>
            </w:r>
          </w:p>
          <w:tbl>
            <w:tblPr>
              <w:tblW w:w="0" w:type="auto"/>
              <w:tblCellMar>
                <w:top w:w="75" w:type="dxa"/>
                <w:left w:w="75" w:type="dxa"/>
                <w:bottom w:w="75" w:type="dxa"/>
                <w:right w:w="75" w:type="dxa"/>
              </w:tblCellMar>
              <w:tblLook w:val="0000" w:firstRow="0" w:lastRow="0" w:firstColumn="0" w:lastColumn="0" w:noHBand="0" w:noVBand="0"/>
            </w:tblPr>
            <w:tblGrid>
              <w:gridCol w:w="5492"/>
              <w:gridCol w:w="644"/>
              <w:gridCol w:w="644"/>
              <w:gridCol w:w="644"/>
              <w:gridCol w:w="644"/>
              <w:gridCol w:w="644"/>
              <w:gridCol w:w="644"/>
            </w:tblGrid>
            <w:tr w:rsidR="00BE3D55" w:rsidRPr="00CF4867">
              <w:trPr>
                <w:trHeight w:val="1480"/>
              </w:trPr>
              <w:tc>
                <w:tcPr>
                  <w:tcW w:w="0" w:type="auto"/>
                  <w:tcBorders>
                    <w:top w:val="nil"/>
                    <w:left w:val="nil"/>
                    <w:bottom w:val="single" w:sz="6" w:space="0" w:color="CCCCCC"/>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 </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Infrequent</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Occasionally</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Frequent</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Constant</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Repetitive</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Not Applicable</w:t>
                  </w: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Distressed People</w:t>
                  </w:r>
                  <w:r w:rsidRPr="00CF4867">
                    <w:rPr>
                      <w:rFonts w:asciiTheme="minorHAnsi" w:hAnsiTheme="minorHAnsi" w:cs="Arial"/>
                      <w:sz w:val="20"/>
                      <w:szCs w:val="20"/>
                    </w:rPr>
                    <w:t xml:space="preserve"> - e.g. Emergency or grief situations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Aggressive &amp; Uncooperative People</w:t>
                  </w:r>
                  <w:r w:rsidRPr="00CF4867">
                    <w:rPr>
                      <w:rFonts w:asciiTheme="minorHAnsi" w:hAnsiTheme="minorHAnsi" w:cs="Arial"/>
                      <w:sz w:val="20"/>
                      <w:szCs w:val="20"/>
                    </w:rPr>
                    <w:t xml:space="preserve"> - e.g. drug / alcohol, dementia, mental illness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Unpredictable People</w:t>
                  </w:r>
                  <w:r w:rsidRPr="00CF4867">
                    <w:rPr>
                      <w:rFonts w:asciiTheme="minorHAnsi" w:hAnsiTheme="minorHAnsi" w:cs="Arial"/>
                      <w:sz w:val="20"/>
                      <w:szCs w:val="20"/>
                    </w:rPr>
                    <w:t xml:space="preserve"> - e.g. Dementia, mental illness, head injuries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Restraining</w:t>
                  </w:r>
                  <w:r w:rsidRPr="00CF4867">
                    <w:rPr>
                      <w:rFonts w:asciiTheme="minorHAnsi" w:hAnsiTheme="minorHAnsi" w:cs="Arial"/>
                      <w:sz w:val="20"/>
                      <w:szCs w:val="20"/>
                    </w:rPr>
                    <w:t xml:space="preserve"> - involvement in physical containment of patients / consumers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Exposure to Distressing Situations</w:t>
                  </w:r>
                  <w:r w:rsidRPr="00CF4867">
                    <w:rPr>
                      <w:rFonts w:asciiTheme="minorHAnsi" w:hAnsiTheme="minorHAnsi" w:cs="Arial"/>
                      <w:sz w:val="20"/>
                      <w:szCs w:val="20"/>
                    </w:rPr>
                    <w:t xml:space="preserve"> - e.g. Child abuse, viewing dead / mutilated bodies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bl>
          <w:p w:rsidR="00BE3D55" w:rsidRPr="00CF4867" w:rsidRDefault="00BE3D55" w:rsidP="00BE3D55">
            <w:pPr>
              <w:rPr>
                <w:rFonts w:asciiTheme="minorHAnsi" w:hAnsiTheme="minorHAnsi" w:cs="Arial"/>
                <w:sz w:val="20"/>
                <w:szCs w:val="20"/>
              </w:rPr>
            </w:pPr>
          </w:p>
        </w:tc>
      </w:tr>
    </w:tbl>
    <w:p w:rsidR="00BE3D55" w:rsidRPr="00CF4867" w:rsidRDefault="00BE3D55" w:rsidP="00BE3D55">
      <w:pPr>
        <w:rPr>
          <w:rFonts w:asciiTheme="minorHAnsi" w:hAnsiTheme="minorHAnsi" w:cs="Arial"/>
          <w:sz w:val="20"/>
          <w:szCs w:val="20"/>
        </w:rPr>
      </w:pPr>
    </w:p>
    <w:p w:rsidR="00BE3D55" w:rsidRPr="00CF4867" w:rsidRDefault="00BE3D55" w:rsidP="00BE3D55">
      <w:pPr>
        <w:rPr>
          <w:rFonts w:asciiTheme="minorHAnsi" w:hAnsiTheme="minorHAnsi" w:cs="Arial"/>
          <w:sz w:val="20"/>
          <w:szCs w:val="20"/>
        </w:rPr>
      </w:pPr>
    </w:p>
    <w:p w:rsidR="00BE3D55" w:rsidRPr="00CF4867" w:rsidRDefault="00BE3D55" w:rsidP="00BE3D55">
      <w:pPr>
        <w:rPr>
          <w:rFonts w:asciiTheme="minorHAnsi" w:hAnsiTheme="minorHAnsi" w:cs="Arial"/>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86"/>
      </w:tblGrid>
      <w:tr w:rsidR="00BE3D55" w:rsidRPr="00CF4867">
        <w:tc>
          <w:tcPr>
            <w:tcW w:w="0" w:type="auto"/>
            <w:vAlign w:val="center"/>
          </w:tcPr>
          <w:p w:rsidR="00BE3D55" w:rsidRPr="00CF4867" w:rsidRDefault="002950B2" w:rsidP="00BE3D55">
            <w:pPr>
              <w:rPr>
                <w:rFonts w:asciiTheme="minorHAnsi" w:hAnsiTheme="minorHAnsi" w:cs="Arial"/>
                <w:b/>
                <w:sz w:val="20"/>
                <w:szCs w:val="20"/>
              </w:rPr>
            </w:pPr>
            <w:r w:rsidRPr="00CF4867">
              <w:rPr>
                <w:rFonts w:asciiTheme="minorHAnsi" w:hAnsiTheme="minorHAnsi" w:cs="Arial"/>
                <w:b/>
                <w:sz w:val="20"/>
                <w:szCs w:val="20"/>
              </w:rPr>
              <w:lastRenderedPageBreak/>
              <w:t xml:space="preserve">Environmental Demands </w:t>
            </w:r>
          </w:p>
          <w:tbl>
            <w:tblPr>
              <w:tblW w:w="0" w:type="auto"/>
              <w:tblCellMar>
                <w:top w:w="75" w:type="dxa"/>
                <w:left w:w="75" w:type="dxa"/>
                <w:bottom w:w="75" w:type="dxa"/>
                <w:right w:w="75" w:type="dxa"/>
              </w:tblCellMar>
              <w:tblLook w:val="0000" w:firstRow="0" w:lastRow="0" w:firstColumn="0" w:lastColumn="0" w:noHBand="0" w:noVBand="0"/>
            </w:tblPr>
            <w:tblGrid>
              <w:gridCol w:w="5492"/>
              <w:gridCol w:w="644"/>
              <w:gridCol w:w="644"/>
              <w:gridCol w:w="644"/>
              <w:gridCol w:w="644"/>
              <w:gridCol w:w="644"/>
              <w:gridCol w:w="644"/>
            </w:tblGrid>
            <w:tr w:rsidR="00BE3D55" w:rsidRPr="00CF4867">
              <w:trPr>
                <w:trHeight w:val="1534"/>
              </w:trPr>
              <w:tc>
                <w:tcPr>
                  <w:tcW w:w="0" w:type="auto"/>
                  <w:tcBorders>
                    <w:top w:val="nil"/>
                    <w:left w:val="nil"/>
                    <w:bottom w:val="single" w:sz="6" w:space="0" w:color="CCCCCC"/>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 </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Infrequent</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Occasionally</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Frequent</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Constant</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Repetitive</w:t>
                  </w:r>
                </w:p>
              </w:tc>
              <w:tc>
                <w:tcPr>
                  <w:tcW w:w="0" w:type="auto"/>
                  <w:tcBorders>
                    <w:top w:val="nil"/>
                    <w:left w:val="nil"/>
                    <w:bottom w:val="single" w:sz="6" w:space="0" w:color="CCCCCC"/>
                    <w:right w:val="nil"/>
                  </w:tcBorders>
                  <w:textDirection w:val="btLr"/>
                  <w:vAlign w:val="center"/>
                </w:tcPr>
                <w:p w:rsidR="00BE3D55" w:rsidRPr="00CF4867" w:rsidRDefault="002950B2" w:rsidP="00BE3D55">
                  <w:pPr>
                    <w:jc w:val="center"/>
                    <w:rPr>
                      <w:rFonts w:asciiTheme="minorHAnsi" w:hAnsiTheme="minorHAnsi" w:cs="Arial"/>
                      <w:b/>
                      <w:sz w:val="20"/>
                      <w:szCs w:val="20"/>
                    </w:rPr>
                  </w:pPr>
                  <w:r w:rsidRPr="00CF4867">
                    <w:rPr>
                      <w:rFonts w:asciiTheme="minorHAnsi" w:hAnsiTheme="minorHAnsi" w:cs="Arial"/>
                      <w:b/>
                      <w:sz w:val="20"/>
                      <w:szCs w:val="20"/>
                    </w:rPr>
                    <w:t>Not Applicable</w:t>
                  </w: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Dust</w:t>
                  </w:r>
                  <w:r w:rsidRPr="00CF4867">
                    <w:rPr>
                      <w:rFonts w:asciiTheme="minorHAnsi" w:hAnsiTheme="minorHAnsi" w:cs="Arial"/>
                      <w:sz w:val="20"/>
                      <w:szCs w:val="20"/>
                    </w:rPr>
                    <w:t xml:space="preserve"> - Exposure to atmospheric dust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Gases</w:t>
                  </w:r>
                  <w:r w:rsidRPr="00CF4867">
                    <w:rPr>
                      <w:rFonts w:asciiTheme="minorHAnsi" w:hAnsiTheme="minorHAnsi" w:cs="Arial"/>
                      <w:sz w:val="20"/>
                      <w:szCs w:val="20"/>
                    </w:rPr>
                    <w:t xml:space="preserve"> - Working with explosive or flammable gases requiring precautionary measures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Fumes</w:t>
                  </w:r>
                  <w:r w:rsidRPr="00CF4867">
                    <w:rPr>
                      <w:rFonts w:asciiTheme="minorHAnsi" w:hAnsiTheme="minorHAnsi" w:cs="Arial"/>
                      <w:sz w:val="20"/>
                      <w:szCs w:val="20"/>
                    </w:rPr>
                    <w:t xml:space="preserve"> - Exposure to noxious or toxic fumes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Liquids</w:t>
                  </w:r>
                  <w:r w:rsidRPr="00CF4867">
                    <w:rPr>
                      <w:rFonts w:asciiTheme="minorHAnsi" w:hAnsiTheme="minorHAnsi" w:cs="Arial"/>
                      <w:sz w:val="20"/>
                      <w:szCs w:val="20"/>
                    </w:rPr>
                    <w:t xml:space="preserve"> - Working with corrosive, toxic or poisonous liquids or chemicals requiring PPE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Hazardous substances</w:t>
                  </w:r>
                  <w:r w:rsidRPr="00CF4867">
                    <w:rPr>
                      <w:rFonts w:asciiTheme="minorHAnsi" w:hAnsiTheme="minorHAnsi" w:cs="Arial"/>
                      <w:sz w:val="20"/>
                      <w:szCs w:val="20"/>
                    </w:rPr>
                    <w:t xml:space="preserve"> - e.g. Dry chemicals, glues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Noise</w:t>
                  </w:r>
                  <w:r w:rsidRPr="00CF4867">
                    <w:rPr>
                      <w:rFonts w:asciiTheme="minorHAnsi" w:hAnsiTheme="minorHAnsi" w:cs="Arial"/>
                      <w:sz w:val="20"/>
                      <w:szCs w:val="20"/>
                    </w:rPr>
                    <w:t xml:space="preserve"> - Environmental / background noise necessitates people raise their voice to be heard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Inadequate Lighting</w:t>
                  </w:r>
                  <w:r w:rsidRPr="00CF4867">
                    <w:rPr>
                      <w:rFonts w:asciiTheme="minorHAnsi" w:hAnsiTheme="minorHAnsi" w:cs="Arial"/>
                      <w:sz w:val="20"/>
                      <w:szCs w:val="20"/>
                    </w:rPr>
                    <w:t xml:space="preserve"> - Risk of trips, falls or eyestrain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Sunlight</w:t>
                  </w:r>
                  <w:r w:rsidRPr="00CF4867">
                    <w:rPr>
                      <w:rFonts w:asciiTheme="minorHAnsi" w:hAnsiTheme="minorHAnsi" w:cs="Arial"/>
                      <w:sz w:val="20"/>
                      <w:szCs w:val="20"/>
                    </w:rPr>
                    <w:t xml:space="preserve"> - Risk of sunburn exists from spending more than 10 minutes per day in sunlight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Extreme Temperatures</w:t>
                  </w:r>
                  <w:r w:rsidRPr="00CF4867">
                    <w:rPr>
                      <w:rFonts w:asciiTheme="minorHAnsi" w:hAnsiTheme="minorHAnsi" w:cs="Arial"/>
                      <w:sz w:val="20"/>
                      <w:szCs w:val="20"/>
                    </w:rPr>
                    <w:t xml:space="preserve"> - Environmental temperatures are less than 15C or more than 35C </w:t>
                  </w: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Confined Spaces</w:t>
                  </w:r>
                  <w:r w:rsidRPr="00CF4867">
                    <w:rPr>
                      <w:rFonts w:asciiTheme="minorHAnsi" w:hAnsiTheme="minorHAnsi" w:cs="Arial"/>
                      <w:sz w:val="20"/>
                      <w:szCs w:val="20"/>
                    </w:rPr>
                    <w:t xml:space="preserve"> - areas where only one egress (escape route) exists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rPr>
                <w:trHeight w:val="354"/>
              </w:trPr>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Slippery or Uneven Surfaces</w:t>
                  </w:r>
                  <w:r w:rsidRPr="00CF4867">
                    <w:rPr>
                      <w:rFonts w:asciiTheme="minorHAnsi" w:hAnsiTheme="minorHAnsi" w:cs="Arial"/>
                      <w:sz w:val="20"/>
                      <w:szCs w:val="20"/>
                    </w:rPr>
                    <w:t xml:space="preserve"> - Greasy or wet floor surfaces, ramps, uneven ground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Inadequate Housekeeping</w:t>
                  </w:r>
                  <w:r w:rsidRPr="00CF4867">
                    <w:rPr>
                      <w:rFonts w:asciiTheme="minorHAnsi" w:hAnsiTheme="minorHAnsi" w:cs="Arial"/>
                      <w:sz w:val="20"/>
                      <w:szCs w:val="20"/>
                    </w:rPr>
                    <w:t xml:space="preserve"> - Obstructions to walkways and work areas cause trips and falls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Working At Heights</w:t>
                  </w:r>
                  <w:r w:rsidRPr="00CF4867">
                    <w:rPr>
                      <w:rFonts w:asciiTheme="minorHAnsi" w:hAnsiTheme="minorHAnsi" w:cs="Arial"/>
                      <w:sz w:val="20"/>
                      <w:szCs w:val="20"/>
                    </w:rPr>
                    <w:t xml:space="preserve"> - Ladders / stepladders / scaffolding are required to perform tasks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r>
            <w:tr w:rsidR="00BE3D55" w:rsidRPr="00CF4867">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b/>
                      <w:bCs/>
                      <w:sz w:val="20"/>
                      <w:szCs w:val="20"/>
                    </w:rPr>
                    <w:t>Biological Hazards</w:t>
                  </w:r>
                  <w:r w:rsidRPr="00CF4867">
                    <w:rPr>
                      <w:rFonts w:asciiTheme="minorHAnsi" w:hAnsiTheme="minorHAnsi" w:cs="Arial"/>
                      <w:sz w:val="20"/>
                      <w:szCs w:val="20"/>
                    </w:rPr>
                    <w:t xml:space="preserve"> - e.g. exposure to body fluids, bacteria, infectious diseases </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2950B2" w:rsidP="00BE3D55">
                  <w:pPr>
                    <w:rPr>
                      <w:rFonts w:asciiTheme="minorHAnsi" w:hAnsiTheme="minorHAnsi" w:cs="Arial"/>
                      <w:sz w:val="20"/>
                      <w:szCs w:val="20"/>
                    </w:rPr>
                  </w:pPr>
                  <w:r w:rsidRPr="00CF4867">
                    <w:rPr>
                      <w:rFonts w:asciiTheme="minorHAnsi" w:hAnsiTheme="minorHAnsi" w:cs="Arial"/>
                      <w:sz w:val="20"/>
                      <w:szCs w:val="20"/>
                    </w:rPr>
                    <w:t>x</w:t>
                  </w: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c>
                <w:tcPr>
                  <w:tcW w:w="0" w:type="auto"/>
                  <w:tcBorders>
                    <w:top w:val="nil"/>
                    <w:left w:val="nil"/>
                    <w:bottom w:val="nil"/>
                    <w:right w:val="nil"/>
                  </w:tcBorders>
                  <w:vAlign w:val="center"/>
                </w:tcPr>
                <w:p w:rsidR="00BE3D55" w:rsidRPr="00CF4867" w:rsidRDefault="00BE3D55" w:rsidP="00BE3D55">
                  <w:pPr>
                    <w:rPr>
                      <w:rFonts w:asciiTheme="minorHAnsi" w:hAnsiTheme="minorHAnsi" w:cs="Arial"/>
                      <w:sz w:val="20"/>
                      <w:szCs w:val="20"/>
                    </w:rPr>
                  </w:pPr>
                </w:p>
              </w:tc>
            </w:tr>
          </w:tbl>
          <w:p w:rsidR="00BE3D55" w:rsidRPr="00CF4867" w:rsidRDefault="00BE3D55" w:rsidP="00BE3D55">
            <w:pPr>
              <w:rPr>
                <w:rFonts w:asciiTheme="minorHAnsi" w:hAnsiTheme="minorHAnsi" w:cs="Arial"/>
                <w:sz w:val="20"/>
                <w:szCs w:val="20"/>
              </w:rPr>
            </w:pPr>
          </w:p>
        </w:tc>
      </w:tr>
    </w:tbl>
    <w:p w:rsidR="00BE3D55" w:rsidRPr="00CF4867" w:rsidRDefault="00BE3D55" w:rsidP="00BE3D55">
      <w:pPr>
        <w:rPr>
          <w:rFonts w:asciiTheme="minorHAnsi" w:hAnsiTheme="minorHAnsi" w:cs="Tahoma"/>
        </w:rPr>
      </w:pPr>
    </w:p>
    <w:sectPr w:rsidR="00BE3D55" w:rsidRPr="00CF4867" w:rsidSect="00BE3D55">
      <w:headerReference w:type="default" r:id="rId10"/>
      <w:footerReference w:type="default" r:id="rId11"/>
      <w:headerReference w:type="first" r:id="rId12"/>
      <w:pgSz w:w="11906" w:h="16838"/>
      <w:pgMar w:top="1440" w:right="141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82" w:rsidRDefault="00CE0982" w:rsidP="00BE3D55">
      <w:pPr>
        <w:spacing w:after="0" w:line="240" w:lineRule="auto"/>
      </w:pPr>
      <w:r>
        <w:separator/>
      </w:r>
    </w:p>
  </w:endnote>
  <w:endnote w:type="continuationSeparator" w:id="0">
    <w:p w:rsidR="00CE0982" w:rsidRDefault="00CE0982" w:rsidP="00B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052189"/>
      <w:docPartObj>
        <w:docPartGallery w:val="Page Numbers (Bottom of Page)"/>
        <w:docPartUnique/>
      </w:docPartObj>
    </w:sdtPr>
    <w:sdtEndPr>
      <w:rPr>
        <w:rFonts w:asciiTheme="minorHAnsi" w:hAnsiTheme="minorHAnsi"/>
        <w:noProof/>
        <w:sz w:val="18"/>
      </w:rPr>
    </w:sdtEndPr>
    <w:sdtContent>
      <w:p w:rsidR="008A1672" w:rsidRPr="00CD133D" w:rsidRDefault="008A1672">
        <w:pPr>
          <w:pStyle w:val="Footer"/>
          <w:jc w:val="right"/>
          <w:rPr>
            <w:rFonts w:asciiTheme="minorHAnsi" w:hAnsiTheme="minorHAnsi"/>
            <w:sz w:val="18"/>
          </w:rPr>
        </w:pPr>
        <w:r>
          <w:fldChar w:fldCharType="begin"/>
        </w:r>
        <w:r>
          <w:instrText xml:space="preserve"> PAGE   \* MERGEFORMAT </w:instrText>
        </w:r>
        <w:r>
          <w:fldChar w:fldCharType="separate"/>
        </w:r>
        <w:r w:rsidR="00751B78" w:rsidRPr="00751B78">
          <w:rPr>
            <w:rFonts w:asciiTheme="minorHAnsi" w:hAnsiTheme="minorHAnsi"/>
            <w:noProof/>
            <w:sz w:val="18"/>
          </w:rPr>
          <w:t>6</w:t>
        </w:r>
        <w:r>
          <w:rPr>
            <w:rFonts w:asciiTheme="minorHAnsi" w:hAnsiTheme="minorHAnsi"/>
            <w:noProof/>
            <w:sz w:val="18"/>
          </w:rPr>
          <w:fldChar w:fldCharType="end"/>
        </w:r>
      </w:p>
    </w:sdtContent>
  </w:sdt>
  <w:p w:rsidR="008A1672" w:rsidRDefault="008A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82" w:rsidRDefault="00CE0982" w:rsidP="00BE3D55">
      <w:pPr>
        <w:spacing w:after="0" w:line="240" w:lineRule="auto"/>
      </w:pPr>
      <w:r>
        <w:separator/>
      </w:r>
    </w:p>
  </w:footnote>
  <w:footnote w:type="continuationSeparator" w:id="0">
    <w:p w:rsidR="00CE0982" w:rsidRDefault="00CE0982" w:rsidP="00BE3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72" w:rsidRDefault="008A1672">
    <w:pPr>
      <w:pStyle w:val="Header"/>
    </w:pPr>
  </w:p>
  <w:p w:rsidR="008A1672" w:rsidRDefault="008A1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72" w:rsidRDefault="008A1672" w:rsidP="00BE3D55">
    <w:pPr>
      <w:pStyle w:val="Default"/>
      <w:rPr>
        <w:rFonts w:ascii="Verdana" w:hAnsi="Verdana"/>
        <w:b/>
        <w:sz w:val="22"/>
        <w:szCs w:val="22"/>
        <w:lang w:val="en-GB"/>
      </w:rPr>
    </w:pPr>
  </w:p>
  <w:p w:rsidR="008A1672" w:rsidRDefault="008A1672" w:rsidP="00BE3D55">
    <w:pPr>
      <w:pStyle w:val="Default"/>
      <w:tabs>
        <w:tab w:val="center" w:pos="4678"/>
      </w:tabs>
      <w:rPr>
        <w:rFonts w:ascii="Verdana" w:hAnsi="Verdana"/>
        <w:b/>
        <w:sz w:val="22"/>
        <w:szCs w:val="22"/>
        <w:lang w:val="en-GB"/>
      </w:rPr>
    </w:pPr>
    <w:r>
      <w:rPr>
        <w:rFonts w:ascii="Verdana" w:hAnsi="Verdana"/>
        <w:b/>
        <w:sz w:val="22"/>
        <w:szCs w:val="22"/>
        <w:lang w:val="en-GB"/>
      </w:rPr>
      <w:t>Position Description</w:t>
    </w:r>
    <w:r>
      <w:rPr>
        <w:rFonts w:ascii="Verdana" w:hAnsi="Verdana"/>
        <w:b/>
        <w:sz w:val="22"/>
        <w:szCs w:val="22"/>
        <w:lang w:val="en-GB"/>
      </w:rPr>
      <w:tab/>
    </w:r>
  </w:p>
  <w:p w:rsidR="008A1672" w:rsidRDefault="008A1672" w:rsidP="00BE3D55">
    <w:pPr>
      <w:pStyle w:val="Default"/>
      <w:rPr>
        <w:rFonts w:ascii="Verdana" w:hAnsi="Verdana"/>
        <w:b/>
        <w:sz w:val="20"/>
        <w:szCs w:val="22"/>
        <w:lang w:val="en-GB"/>
      </w:rPr>
    </w:pPr>
    <w:r>
      <w:rPr>
        <w:rFonts w:ascii="Verdana" w:hAnsi="Verdana"/>
        <w:b/>
        <w:sz w:val="20"/>
        <w:szCs w:val="22"/>
        <w:lang w:val="en-GB"/>
      </w:rPr>
      <w:t>Functional Recovery Team (FRT) – Youth Engagement Coordinator (YEC)</w:t>
    </w:r>
  </w:p>
  <w:p w:rsidR="008A1672" w:rsidRPr="00F14CD1" w:rsidRDefault="00280AB7" w:rsidP="00BE3D55">
    <w:pPr>
      <w:pStyle w:val="Default"/>
      <w:rPr>
        <w:rFonts w:ascii="Verdana" w:hAnsi="Verdana"/>
        <w:b/>
        <w:sz w:val="20"/>
        <w:szCs w:val="22"/>
        <w:lang w:val="en-GB"/>
      </w:rPr>
    </w:pPr>
    <w:r>
      <w:rPr>
        <w:rFonts w:ascii="Verdana" w:hAnsi="Verdana"/>
        <w:b/>
        <w:sz w:val="20"/>
        <w:szCs w:val="22"/>
        <w:lang w:val="en-GB"/>
      </w:rPr>
      <w:t>Parramatta Mission</w:t>
    </w:r>
  </w:p>
  <w:p w:rsidR="008A1672" w:rsidRPr="00A7749C" w:rsidRDefault="008A1672" w:rsidP="00BE3D55">
    <w:pPr>
      <w:pStyle w:val="Default"/>
      <w:rPr>
        <w:rFonts w:asciiTheme="minorHAnsi" w:hAnsiTheme="minorHAnsi"/>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116"/>
    <w:multiLevelType w:val="hybridMultilevel"/>
    <w:tmpl w:val="2558F248"/>
    <w:lvl w:ilvl="0" w:tplc="B03EDD7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B507F9"/>
    <w:multiLevelType w:val="hybridMultilevel"/>
    <w:tmpl w:val="06C89FAA"/>
    <w:styleLink w:val="ImportedStyle1"/>
    <w:lvl w:ilvl="0" w:tplc="CB16C3D4">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1" w:tplc="28F009FE">
      <w:start w:val="1"/>
      <w:numFmt w:val="bullet"/>
      <w:lvlText w:val="o"/>
      <w:lvlJc w:val="left"/>
      <w:pPr>
        <w:ind w:left="10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2" w:tplc="B9209DB4">
      <w:start w:val="1"/>
      <w:numFmt w:val="bullet"/>
      <w:lvlText w:val="•"/>
      <w:lvlJc w:val="left"/>
      <w:pPr>
        <w:ind w:left="2160" w:hanging="72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3" w:tplc="AB00C3C4">
      <w:start w:val="1"/>
      <w:numFmt w:val="bullet"/>
      <w:lvlText w:val="•"/>
      <w:lvlJc w:val="left"/>
      <w:pPr>
        <w:ind w:left="25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4" w:tplc="E5E410D2">
      <w:start w:val="1"/>
      <w:numFmt w:val="bullet"/>
      <w:lvlText w:val="o"/>
      <w:lvlJc w:val="left"/>
      <w:pPr>
        <w:ind w:left="32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5" w:tplc="8F22843C">
      <w:start w:val="1"/>
      <w:numFmt w:val="bullet"/>
      <w:lvlText w:val="▪"/>
      <w:lvlJc w:val="left"/>
      <w:pPr>
        <w:ind w:left="39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78A4CA46">
      <w:start w:val="1"/>
      <w:numFmt w:val="bullet"/>
      <w:lvlText w:val="•"/>
      <w:lvlJc w:val="left"/>
      <w:pPr>
        <w:ind w:left="46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7" w:tplc="90245314">
      <w:start w:val="1"/>
      <w:numFmt w:val="bullet"/>
      <w:lvlText w:val="o"/>
      <w:lvlJc w:val="left"/>
      <w:pPr>
        <w:ind w:left="54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8" w:tplc="964A24FA">
      <w:start w:val="1"/>
      <w:numFmt w:val="bullet"/>
      <w:lvlText w:val="▪"/>
      <w:lvlJc w:val="left"/>
      <w:pPr>
        <w:ind w:left="61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2">
    <w:nsid w:val="16E74521"/>
    <w:multiLevelType w:val="multilevel"/>
    <w:tmpl w:val="E52A2078"/>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DE59C6"/>
    <w:multiLevelType w:val="hybridMultilevel"/>
    <w:tmpl w:val="DC1A50D8"/>
    <w:lvl w:ilvl="0" w:tplc="EA08B142">
      <w:numFmt w:val="bullet"/>
      <w:lvlText w:val="•"/>
      <w:lvlJc w:val="left"/>
      <w:pPr>
        <w:ind w:left="360" w:hanging="360"/>
      </w:pPr>
      <w:rPr>
        <w:rFonts w:ascii="Calibri" w:eastAsiaTheme="minorHAnsi" w:hAnsi="Calibri" w:cs="Tahoma"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B0A0ADA"/>
    <w:multiLevelType w:val="hybridMultilevel"/>
    <w:tmpl w:val="0C348A82"/>
    <w:lvl w:ilvl="0" w:tplc="2DFC733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257C77D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A21A6C32">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rPr>
    </w:lvl>
    <w:lvl w:ilvl="3" w:tplc="128E4CC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CDD4DB0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A0C8CFA">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rPr>
    </w:lvl>
    <w:lvl w:ilvl="6" w:tplc="E426265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5C0EEF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7A28ECA">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rPr>
    </w:lvl>
  </w:abstractNum>
  <w:abstractNum w:abstractNumId="5">
    <w:nsid w:val="21975408"/>
    <w:multiLevelType w:val="hybridMultilevel"/>
    <w:tmpl w:val="FA44C766"/>
    <w:lvl w:ilvl="0" w:tplc="1ED68196">
      <w:start w:val="1"/>
      <w:numFmt w:val="bullet"/>
      <w:lvlText w:val="-"/>
      <w:lvlJc w:val="left"/>
      <w:pPr>
        <w:tabs>
          <w:tab w:val="left" w:pos="3575"/>
          <w:tab w:val="left" w:pos="8850"/>
        </w:tabs>
        <w:ind w:left="36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1" w:tplc="FA320116">
      <w:start w:val="1"/>
      <w:numFmt w:val="bullet"/>
      <w:lvlText w:val="o"/>
      <w:lvlJc w:val="left"/>
      <w:pPr>
        <w:tabs>
          <w:tab w:val="left" w:pos="3575"/>
          <w:tab w:val="left" w:pos="8850"/>
        </w:tabs>
        <w:ind w:left="108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2" w:tplc="F542AA56">
      <w:start w:val="1"/>
      <w:numFmt w:val="bullet"/>
      <w:lvlText w:val="▪"/>
      <w:lvlJc w:val="left"/>
      <w:pPr>
        <w:tabs>
          <w:tab w:val="left" w:pos="3575"/>
          <w:tab w:val="left" w:pos="8850"/>
        </w:tabs>
        <w:ind w:left="180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3" w:tplc="143A4BF2">
      <w:start w:val="1"/>
      <w:numFmt w:val="bullet"/>
      <w:lvlText w:val="•"/>
      <w:lvlJc w:val="left"/>
      <w:pPr>
        <w:tabs>
          <w:tab w:val="left" w:pos="3575"/>
          <w:tab w:val="left" w:pos="8850"/>
        </w:tabs>
        <w:ind w:left="252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4" w:tplc="D7FA3A4C">
      <w:start w:val="1"/>
      <w:numFmt w:val="bullet"/>
      <w:lvlText w:val="o"/>
      <w:lvlJc w:val="left"/>
      <w:pPr>
        <w:tabs>
          <w:tab w:val="left" w:pos="3575"/>
          <w:tab w:val="left" w:pos="8850"/>
        </w:tabs>
        <w:ind w:left="324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5" w:tplc="05807A60">
      <w:start w:val="1"/>
      <w:numFmt w:val="bullet"/>
      <w:lvlText w:val="▪"/>
      <w:lvlJc w:val="left"/>
      <w:pPr>
        <w:tabs>
          <w:tab w:val="left" w:pos="3575"/>
          <w:tab w:val="left" w:pos="8850"/>
        </w:tabs>
        <w:ind w:left="396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6" w:tplc="47261114">
      <w:start w:val="1"/>
      <w:numFmt w:val="bullet"/>
      <w:lvlText w:val="•"/>
      <w:lvlJc w:val="left"/>
      <w:pPr>
        <w:tabs>
          <w:tab w:val="left" w:pos="3575"/>
          <w:tab w:val="left" w:pos="8850"/>
        </w:tabs>
        <w:ind w:left="468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7" w:tplc="B242440C">
      <w:start w:val="1"/>
      <w:numFmt w:val="bullet"/>
      <w:lvlText w:val="o"/>
      <w:lvlJc w:val="left"/>
      <w:pPr>
        <w:tabs>
          <w:tab w:val="left" w:pos="3575"/>
          <w:tab w:val="left" w:pos="8850"/>
        </w:tabs>
        <w:ind w:left="540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8" w:tplc="CFDA601E">
      <w:start w:val="1"/>
      <w:numFmt w:val="bullet"/>
      <w:lvlText w:val="▪"/>
      <w:lvlJc w:val="left"/>
      <w:pPr>
        <w:tabs>
          <w:tab w:val="left" w:pos="3575"/>
          <w:tab w:val="left" w:pos="8850"/>
        </w:tabs>
        <w:ind w:left="612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abstractNum>
  <w:abstractNum w:abstractNumId="6">
    <w:nsid w:val="28643960"/>
    <w:multiLevelType w:val="hybridMultilevel"/>
    <w:tmpl w:val="C9E6F4E2"/>
    <w:lvl w:ilvl="0" w:tplc="36F0DE6E">
      <w:start w:val="1"/>
      <w:numFmt w:val="bullet"/>
      <w:lvlText w:val="-"/>
      <w:lvlJc w:val="left"/>
      <w:pPr>
        <w:tabs>
          <w:tab w:val="left" w:pos="3575"/>
          <w:tab w:val="left" w:pos="8850"/>
        </w:tabs>
        <w:ind w:left="360" w:hanging="360"/>
      </w:pPr>
      <w:rPr>
        <w:rFonts w:ascii="Symbol" w:eastAsia="Symbol" w:hAnsi="Symbol" w:cs="Tahoma"/>
        <w:b w:val="0"/>
        <w:bCs w:val="0"/>
        <w:i w:val="0"/>
        <w:iCs w:val="0"/>
        <w:caps w:val="0"/>
        <w:smallCaps w:val="0"/>
        <w:strike w:val="0"/>
        <w:dstrike w:val="0"/>
        <w:spacing w:val="0"/>
        <w:w w:val="100"/>
        <w:kern w:val="0"/>
        <w:position w:val="0"/>
        <w:highlight w:val="none"/>
        <w:vertAlign w:val="baseline"/>
      </w:rPr>
    </w:lvl>
    <w:lvl w:ilvl="1" w:tplc="C82821E2">
      <w:start w:val="1"/>
      <w:numFmt w:val="bullet"/>
      <w:lvlText w:val="o"/>
      <w:lvlJc w:val="left"/>
      <w:pPr>
        <w:tabs>
          <w:tab w:val="left" w:pos="3575"/>
          <w:tab w:val="left" w:pos="8850"/>
        </w:tabs>
        <w:ind w:left="108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2" w:tplc="3F3898B0">
      <w:start w:val="1"/>
      <w:numFmt w:val="bullet"/>
      <w:lvlText w:val="▪"/>
      <w:lvlJc w:val="left"/>
      <w:pPr>
        <w:tabs>
          <w:tab w:val="left" w:pos="3575"/>
          <w:tab w:val="left" w:pos="8850"/>
        </w:tabs>
        <w:ind w:left="180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3" w:tplc="42123F3C">
      <w:start w:val="1"/>
      <w:numFmt w:val="bullet"/>
      <w:lvlText w:val="·"/>
      <w:lvlJc w:val="left"/>
      <w:pPr>
        <w:tabs>
          <w:tab w:val="left" w:pos="3575"/>
          <w:tab w:val="left" w:pos="8850"/>
        </w:tabs>
        <w:ind w:left="2520" w:hanging="360"/>
      </w:pPr>
      <w:rPr>
        <w:rFonts w:ascii="Symbol" w:eastAsia="Symbol" w:hAnsi="Symbol" w:cs="Tahoma"/>
        <w:b w:val="0"/>
        <w:bCs w:val="0"/>
        <w:i w:val="0"/>
        <w:iCs w:val="0"/>
        <w:caps w:val="0"/>
        <w:smallCaps w:val="0"/>
        <w:strike w:val="0"/>
        <w:dstrike w:val="0"/>
        <w:spacing w:val="0"/>
        <w:w w:val="100"/>
        <w:kern w:val="0"/>
        <w:position w:val="0"/>
        <w:highlight w:val="none"/>
        <w:vertAlign w:val="baseline"/>
      </w:rPr>
    </w:lvl>
    <w:lvl w:ilvl="4" w:tplc="374E2582">
      <w:start w:val="1"/>
      <w:numFmt w:val="bullet"/>
      <w:lvlText w:val="o"/>
      <w:lvlJc w:val="left"/>
      <w:pPr>
        <w:tabs>
          <w:tab w:val="left" w:pos="3575"/>
          <w:tab w:val="left" w:pos="8850"/>
        </w:tabs>
        <w:ind w:left="324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5" w:tplc="5E02EFA4">
      <w:start w:val="1"/>
      <w:numFmt w:val="bullet"/>
      <w:lvlText w:val="▪"/>
      <w:lvlJc w:val="left"/>
      <w:pPr>
        <w:tabs>
          <w:tab w:val="left" w:pos="3575"/>
          <w:tab w:val="left" w:pos="8850"/>
        </w:tabs>
        <w:ind w:left="396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6" w:tplc="EAAA2018">
      <w:start w:val="1"/>
      <w:numFmt w:val="bullet"/>
      <w:lvlText w:val="·"/>
      <w:lvlJc w:val="left"/>
      <w:pPr>
        <w:tabs>
          <w:tab w:val="left" w:pos="3575"/>
          <w:tab w:val="left" w:pos="8850"/>
        </w:tabs>
        <w:ind w:left="4680" w:hanging="360"/>
      </w:pPr>
      <w:rPr>
        <w:rFonts w:ascii="Symbol" w:eastAsia="Symbol" w:hAnsi="Symbol" w:cs="Tahoma"/>
        <w:b w:val="0"/>
        <w:bCs w:val="0"/>
        <w:i w:val="0"/>
        <w:iCs w:val="0"/>
        <w:caps w:val="0"/>
        <w:smallCaps w:val="0"/>
        <w:strike w:val="0"/>
        <w:dstrike w:val="0"/>
        <w:spacing w:val="0"/>
        <w:w w:val="100"/>
        <w:kern w:val="0"/>
        <w:position w:val="0"/>
        <w:highlight w:val="none"/>
        <w:vertAlign w:val="baseline"/>
      </w:rPr>
    </w:lvl>
    <w:lvl w:ilvl="7" w:tplc="B1D239AE">
      <w:start w:val="1"/>
      <w:numFmt w:val="bullet"/>
      <w:lvlText w:val="o"/>
      <w:lvlJc w:val="left"/>
      <w:pPr>
        <w:tabs>
          <w:tab w:val="left" w:pos="3575"/>
          <w:tab w:val="left" w:pos="8850"/>
        </w:tabs>
        <w:ind w:left="540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8" w:tplc="50D6A626">
      <w:start w:val="1"/>
      <w:numFmt w:val="bullet"/>
      <w:lvlText w:val="▪"/>
      <w:lvlJc w:val="left"/>
      <w:pPr>
        <w:tabs>
          <w:tab w:val="left" w:pos="3575"/>
          <w:tab w:val="left" w:pos="8850"/>
        </w:tabs>
        <w:ind w:left="612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abstractNum>
  <w:abstractNum w:abstractNumId="7">
    <w:nsid w:val="28824928"/>
    <w:multiLevelType w:val="hybridMultilevel"/>
    <w:tmpl w:val="2BCC8538"/>
    <w:lvl w:ilvl="0" w:tplc="B03EDD7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FF6748"/>
    <w:multiLevelType w:val="hybridMultilevel"/>
    <w:tmpl w:val="11B22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6F34C7B"/>
    <w:multiLevelType w:val="hybridMultilevel"/>
    <w:tmpl w:val="8356E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F764FD"/>
    <w:multiLevelType w:val="hybridMultilevel"/>
    <w:tmpl w:val="348C3DCE"/>
    <w:lvl w:ilvl="0" w:tplc="552252F0">
      <w:start w:val="1"/>
      <w:numFmt w:val="bullet"/>
      <w:lvlText w:val="-"/>
      <w:lvlJc w:val="left"/>
      <w:pPr>
        <w:tabs>
          <w:tab w:val="left" w:pos="3575"/>
          <w:tab w:val="left" w:pos="8850"/>
        </w:tabs>
        <w:ind w:left="360" w:hanging="360"/>
      </w:pPr>
      <w:rPr>
        <w:rFonts w:ascii="Symbol" w:eastAsia="Symbol" w:hAnsi="Symbol" w:cs="Tahoma"/>
        <w:b w:val="0"/>
        <w:bCs w:val="0"/>
        <w:i w:val="0"/>
        <w:iCs w:val="0"/>
        <w:caps w:val="0"/>
        <w:smallCaps w:val="0"/>
        <w:strike w:val="0"/>
        <w:dstrike w:val="0"/>
        <w:spacing w:val="0"/>
        <w:w w:val="100"/>
        <w:kern w:val="0"/>
        <w:position w:val="0"/>
        <w:highlight w:val="none"/>
        <w:vertAlign w:val="baseline"/>
      </w:rPr>
    </w:lvl>
    <w:lvl w:ilvl="1" w:tplc="10F4A54C">
      <w:start w:val="1"/>
      <w:numFmt w:val="bullet"/>
      <w:lvlText w:val="o"/>
      <w:lvlJc w:val="left"/>
      <w:pPr>
        <w:tabs>
          <w:tab w:val="left" w:pos="3575"/>
          <w:tab w:val="left" w:pos="8850"/>
        </w:tabs>
        <w:ind w:left="108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2" w:tplc="E23826C0">
      <w:start w:val="1"/>
      <w:numFmt w:val="bullet"/>
      <w:lvlText w:val="▪"/>
      <w:lvlJc w:val="left"/>
      <w:pPr>
        <w:tabs>
          <w:tab w:val="left" w:pos="3575"/>
          <w:tab w:val="left" w:pos="8850"/>
        </w:tabs>
        <w:ind w:left="180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3" w:tplc="FD16E1DE">
      <w:start w:val="1"/>
      <w:numFmt w:val="bullet"/>
      <w:lvlText w:val="·"/>
      <w:lvlJc w:val="left"/>
      <w:pPr>
        <w:tabs>
          <w:tab w:val="left" w:pos="3575"/>
          <w:tab w:val="left" w:pos="8850"/>
        </w:tabs>
        <w:ind w:left="2520" w:hanging="360"/>
      </w:pPr>
      <w:rPr>
        <w:rFonts w:ascii="Symbol" w:eastAsia="Symbol" w:hAnsi="Symbol" w:cs="Tahoma"/>
        <w:b w:val="0"/>
        <w:bCs w:val="0"/>
        <w:i w:val="0"/>
        <w:iCs w:val="0"/>
        <w:caps w:val="0"/>
        <w:smallCaps w:val="0"/>
        <w:strike w:val="0"/>
        <w:dstrike w:val="0"/>
        <w:spacing w:val="0"/>
        <w:w w:val="100"/>
        <w:kern w:val="0"/>
        <w:position w:val="0"/>
        <w:highlight w:val="none"/>
        <w:vertAlign w:val="baseline"/>
      </w:rPr>
    </w:lvl>
    <w:lvl w:ilvl="4" w:tplc="C6B6EDD4">
      <w:start w:val="1"/>
      <w:numFmt w:val="bullet"/>
      <w:lvlText w:val="o"/>
      <w:lvlJc w:val="left"/>
      <w:pPr>
        <w:tabs>
          <w:tab w:val="left" w:pos="3575"/>
          <w:tab w:val="left" w:pos="8850"/>
        </w:tabs>
        <w:ind w:left="324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5" w:tplc="6D6E7064">
      <w:start w:val="1"/>
      <w:numFmt w:val="bullet"/>
      <w:lvlText w:val="▪"/>
      <w:lvlJc w:val="left"/>
      <w:pPr>
        <w:tabs>
          <w:tab w:val="left" w:pos="3575"/>
          <w:tab w:val="left" w:pos="8850"/>
        </w:tabs>
        <w:ind w:left="396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6" w:tplc="215AF434">
      <w:start w:val="1"/>
      <w:numFmt w:val="bullet"/>
      <w:lvlText w:val="·"/>
      <w:lvlJc w:val="left"/>
      <w:pPr>
        <w:tabs>
          <w:tab w:val="left" w:pos="3575"/>
          <w:tab w:val="left" w:pos="8850"/>
        </w:tabs>
        <w:ind w:left="4680" w:hanging="360"/>
      </w:pPr>
      <w:rPr>
        <w:rFonts w:ascii="Symbol" w:eastAsia="Symbol" w:hAnsi="Symbol" w:cs="Tahoma"/>
        <w:b w:val="0"/>
        <w:bCs w:val="0"/>
        <w:i w:val="0"/>
        <w:iCs w:val="0"/>
        <w:caps w:val="0"/>
        <w:smallCaps w:val="0"/>
        <w:strike w:val="0"/>
        <w:dstrike w:val="0"/>
        <w:spacing w:val="0"/>
        <w:w w:val="100"/>
        <w:kern w:val="0"/>
        <w:position w:val="0"/>
        <w:highlight w:val="none"/>
        <w:vertAlign w:val="baseline"/>
      </w:rPr>
    </w:lvl>
    <w:lvl w:ilvl="7" w:tplc="F43652D2">
      <w:start w:val="1"/>
      <w:numFmt w:val="bullet"/>
      <w:lvlText w:val="o"/>
      <w:lvlJc w:val="left"/>
      <w:pPr>
        <w:tabs>
          <w:tab w:val="left" w:pos="3575"/>
          <w:tab w:val="left" w:pos="8850"/>
        </w:tabs>
        <w:ind w:left="540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lvl w:ilvl="8" w:tplc="AEEE628A">
      <w:start w:val="1"/>
      <w:numFmt w:val="bullet"/>
      <w:lvlText w:val="▪"/>
      <w:lvlJc w:val="left"/>
      <w:pPr>
        <w:tabs>
          <w:tab w:val="left" w:pos="3575"/>
          <w:tab w:val="left" w:pos="8850"/>
        </w:tabs>
        <w:ind w:left="6120" w:hanging="360"/>
      </w:pPr>
      <w:rPr>
        <w:rFonts w:ascii="Arial Unicode MS" w:eastAsia="Arial Unicode MS" w:hAnsi="Arial Unicode MS" w:cs="Tahoma"/>
        <w:b w:val="0"/>
        <w:bCs w:val="0"/>
        <w:i w:val="0"/>
        <w:iCs w:val="0"/>
        <w:caps w:val="0"/>
        <w:smallCaps w:val="0"/>
        <w:strike w:val="0"/>
        <w:dstrike w:val="0"/>
        <w:spacing w:val="0"/>
        <w:w w:val="100"/>
        <w:kern w:val="0"/>
        <w:position w:val="0"/>
        <w:highlight w:val="none"/>
        <w:vertAlign w:val="baseline"/>
      </w:rPr>
    </w:lvl>
  </w:abstractNum>
  <w:abstractNum w:abstractNumId="11">
    <w:nsid w:val="3ECC4785"/>
    <w:multiLevelType w:val="hybridMultilevel"/>
    <w:tmpl w:val="18F60138"/>
    <w:lvl w:ilvl="0" w:tplc="039E16B8">
      <w:start w:val="1"/>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5D406D1"/>
    <w:multiLevelType w:val="hybridMultilevel"/>
    <w:tmpl w:val="59A6C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99369D"/>
    <w:multiLevelType w:val="hybridMultilevel"/>
    <w:tmpl w:val="B4000F7A"/>
    <w:lvl w:ilvl="0" w:tplc="B4049C8E">
      <w:start w:val="1"/>
      <w:numFmt w:val="bullet"/>
      <w:lvlText w:val=""/>
      <w:lvlJc w:val="left"/>
      <w:pPr>
        <w:ind w:left="720" w:hanging="360"/>
      </w:pPr>
      <w:rPr>
        <w:rFonts w:ascii="Symbol" w:hAnsi="Symbol" w:hint="default"/>
      </w:rPr>
    </w:lvl>
    <w:lvl w:ilvl="1" w:tplc="B4049C8E">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ahoma"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ahoma" w:hint="default"/>
      </w:rPr>
    </w:lvl>
    <w:lvl w:ilvl="8" w:tplc="0C090005">
      <w:start w:val="1"/>
      <w:numFmt w:val="bullet"/>
      <w:lvlText w:val=""/>
      <w:lvlJc w:val="left"/>
      <w:pPr>
        <w:ind w:left="6480" w:hanging="360"/>
      </w:pPr>
      <w:rPr>
        <w:rFonts w:ascii="Wingdings" w:hAnsi="Wingdings" w:hint="default"/>
      </w:rPr>
    </w:lvl>
  </w:abstractNum>
  <w:abstractNum w:abstractNumId="14">
    <w:nsid w:val="4D020633"/>
    <w:multiLevelType w:val="multilevel"/>
    <w:tmpl w:val="F75C1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2DD1FA6"/>
    <w:multiLevelType w:val="multilevel"/>
    <w:tmpl w:val="D062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FD25271"/>
    <w:multiLevelType w:val="hybridMultilevel"/>
    <w:tmpl w:val="E168F534"/>
    <w:lvl w:ilvl="0" w:tplc="039E16B8">
      <w:start w:val="1"/>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6B1B35"/>
    <w:multiLevelType w:val="hybridMultilevel"/>
    <w:tmpl w:val="DC92710C"/>
    <w:lvl w:ilvl="0" w:tplc="039E16B8">
      <w:start w:val="1"/>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32B2A71"/>
    <w:multiLevelType w:val="hybridMultilevel"/>
    <w:tmpl w:val="7C3C81B0"/>
    <w:lvl w:ilvl="0" w:tplc="B4049C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6AC3100"/>
    <w:multiLevelType w:val="hybridMultilevel"/>
    <w:tmpl w:val="06C89FAA"/>
    <w:numStyleLink w:val="ImportedStyle1"/>
  </w:abstractNum>
  <w:abstractNum w:abstractNumId="20">
    <w:nsid w:val="67D93B28"/>
    <w:multiLevelType w:val="hybridMultilevel"/>
    <w:tmpl w:val="457C0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163091"/>
    <w:multiLevelType w:val="hybridMultilevel"/>
    <w:tmpl w:val="B5BEB1BC"/>
    <w:lvl w:ilvl="0" w:tplc="0B66AED6">
      <w:start w:val="1"/>
      <w:numFmt w:val="bullet"/>
      <w:lvlText w:val="-"/>
      <w:lvlJc w:val="left"/>
      <w:pPr>
        <w:tabs>
          <w:tab w:val="left" w:pos="3575"/>
          <w:tab w:val="left" w:pos="8850"/>
        </w:tabs>
        <w:ind w:left="36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1" w:tplc="BCE40E2E">
      <w:start w:val="1"/>
      <w:numFmt w:val="bullet"/>
      <w:lvlText w:val="o"/>
      <w:lvlJc w:val="left"/>
      <w:pPr>
        <w:tabs>
          <w:tab w:val="left" w:pos="3575"/>
          <w:tab w:val="left" w:pos="8850"/>
        </w:tabs>
        <w:ind w:left="108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2" w:tplc="7EE6CD24">
      <w:start w:val="1"/>
      <w:numFmt w:val="bullet"/>
      <w:lvlText w:val="▪"/>
      <w:lvlJc w:val="left"/>
      <w:pPr>
        <w:tabs>
          <w:tab w:val="left" w:pos="3575"/>
          <w:tab w:val="left" w:pos="8850"/>
        </w:tabs>
        <w:ind w:left="180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3" w:tplc="7FB4970C">
      <w:start w:val="1"/>
      <w:numFmt w:val="bullet"/>
      <w:lvlText w:val="•"/>
      <w:lvlJc w:val="left"/>
      <w:pPr>
        <w:tabs>
          <w:tab w:val="left" w:pos="3575"/>
          <w:tab w:val="left" w:pos="8850"/>
        </w:tabs>
        <w:ind w:left="252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4" w:tplc="2FB49B02">
      <w:start w:val="1"/>
      <w:numFmt w:val="bullet"/>
      <w:lvlText w:val="o"/>
      <w:lvlJc w:val="left"/>
      <w:pPr>
        <w:tabs>
          <w:tab w:val="left" w:pos="3575"/>
          <w:tab w:val="left" w:pos="8850"/>
        </w:tabs>
        <w:ind w:left="324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5" w:tplc="071057E2">
      <w:start w:val="1"/>
      <w:numFmt w:val="bullet"/>
      <w:lvlText w:val="▪"/>
      <w:lvlJc w:val="left"/>
      <w:pPr>
        <w:tabs>
          <w:tab w:val="left" w:pos="3575"/>
          <w:tab w:val="left" w:pos="8850"/>
        </w:tabs>
        <w:ind w:left="396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6" w:tplc="F864DE50">
      <w:start w:val="1"/>
      <w:numFmt w:val="bullet"/>
      <w:lvlText w:val="•"/>
      <w:lvlJc w:val="left"/>
      <w:pPr>
        <w:tabs>
          <w:tab w:val="left" w:pos="3575"/>
          <w:tab w:val="left" w:pos="8850"/>
        </w:tabs>
        <w:ind w:left="468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7" w:tplc="3BE631E2">
      <w:start w:val="1"/>
      <w:numFmt w:val="bullet"/>
      <w:lvlText w:val="o"/>
      <w:lvlJc w:val="left"/>
      <w:pPr>
        <w:tabs>
          <w:tab w:val="left" w:pos="3575"/>
          <w:tab w:val="left" w:pos="8850"/>
        </w:tabs>
        <w:ind w:left="540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lvl w:ilvl="8" w:tplc="1B4237E8">
      <w:start w:val="1"/>
      <w:numFmt w:val="bullet"/>
      <w:lvlText w:val="▪"/>
      <w:lvlJc w:val="left"/>
      <w:pPr>
        <w:tabs>
          <w:tab w:val="left" w:pos="3575"/>
          <w:tab w:val="left" w:pos="8850"/>
        </w:tabs>
        <w:ind w:left="6120" w:hanging="360"/>
      </w:pPr>
      <w:rPr>
        <w:rFonts w:ascii="Trebuchet MS" w:eastAsia="Trebuchet MS" w:hAnsi="Trebuchet MS" w:cs="Tahoma"/>
        <w:b w:val="0"/>
        <w:bCs w:val="0"/>
        <w:i w:val="0"/>
        <w:iCs w:val="0"/>
        <w:caps w:val="0"/>
        <w:smallCaps w:val="0"/>
        <w:strike w:val="0"/>
        <w:dstrike w:val="0"/>
        <w:spacing w:val="0"/>
        <w:w w:val="100"/>
        <w:kern w:val="0"/>
        <w:position w:val="0"/>
        <w:highlight w:val="none"/>
        <w:vertAlign w:val="baseline"/>
      </w:rPr>
    </w:lvl>
  </w:abstractNum>
  <w:abstractNum w:abstractNumId="22">
    <w:nsid w:val="696F0F34"/>
    <w:multiLevelType w:val="hybridMultilevel"/>
    <w:tmpl w:val="C8B0C0A4"/>
    <w:lvl w:ilvl="0" w:tplc="B4049C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C3F0476"/>
    <w:multiLevelType w:val="hybridMultilevel"/>
    <w:tmpl w:val="06C89FAA"/>
    <w:numStyleLink w:val="ImportedStyle1"/>
  </w:abstractNum>
  <w:num w:numId="1">
    <w:abstractNumId w:val="2"/>
  </w:num>
  <w:num w:numId="2">
    <w:abstractNumId w:val="17"/>
  </w:num>
  <w:num w:numId="3">
    <w:abstractNumId w:val="20"/>
  </w:num>
  <w:num w:numId="4">
    <w:abstractNumId w:val="16"/>
  </w:num>
  <w:num w:numId="5">
    <w:abstractNumId w:val="9"/>
  </w:num>
  <w:num w:numId="6">
    <w:abstractNumId w:val="8"/>
  </w:num>
  <w:num w:numId="7">
    <w:abstractNumId w:val="11"/>
  </w:num>
  <w:num w:numId="8">
    <w:abstractNumId w:val="7"/>
  </w:num>
  <w:num w:numId="9">
    <w:abstractNumId w:val="13"/>
  </w:num>
  <w:num w:numId="10">
    <w:abstractNumId w:val="0"/>
  </w:num>
  <w:num w:numId="11">
    <w:abstractNumId w:val="18"/>
  </w:num>
  <w:num w:numId="12">
    <w:abstractNumId w:val="22"/>
  </w:num>
  <w:num w:numId="13">
    <w:abstractNumId w:val="3"/>
  </w:num>
  <w:num w:numId="14">
    <w:abstractNumId w:val="12"/>
  </w:num>
  <w:num w:numId="15">
    <w:abstractNumId w:val="1"/>
  </w:num>
  <w:num w:numId="16">
    <w:abstractNumId w:val="19"/>
  </w:num>
  <w:num w:numId="17">
    <w:abstractNumId w:val="14"/>
  </w:num>
  <w:num w:numId="18">
    <w:abstractNumId w:val="15"/>
  </w:num>
  <w:num w:numId="19">
    <w:abstractNumId w:val="5"/>
  </w:num>
  <w:num w:numId="20">
    <w:abstractNumId w:val="21"/>
  </w:num>
  <w:num w:numId="21">
    <w:abstractNumId w:val="4"/>
  </w:num>
  <w:num w:numId="22">
    <w:abstractNumId w:val="6"/>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92"/>
    <w:rsid w:val="000464C8"/>
    <w:rsid w:val="00083E03"/>
    <w:rsid w:val="000C010B"/>
    <w:rsid w:val="000C78B2"/>
    <w:rsid w:val="0010418B"/>
    <w:rsid w:val="001264D8"/>
    <w:rsid w:val="00240A0D"/>
    <w:rsid w:val="00280AB7"/>
    <w:rsid w:val="002950B2"/>
    <w:rsid w:val="002E471C"/>
    <w:rsid w:val="002F1EBA"/>
    <w:rsid w:val="00306B5E"/>
    <w:rsid w:val="003451E2"/>
    <w:rsid w:val="00442FD3"/>
    <w:rsid w:val="004625C2"/>
    <w:rsid w:val="00475B79"/>
    <w:rsid w:val="0049081A"/>
    <w:rsid w:val="004A56D1"/>
    <w:rsid w:val="004D463D"/>
    <w:rsid w:val="00516873"/>
    <w:rsid w:val="005178B7"/>
    <w:rsid w:val="00526537"/>
    <w:rsid w:val="005517CA"/>
    <w:rsid w:val="00583877"/>
    <w:rsid w:val="005925FD"/>
    <w:rsid w:val="005F066B"/>
    <w:rsid w:val="005F3C02"/>
    <w:rsid w:val="00604D67"/>
    <w:rsid w:val="006307C4"/>
    <w:rsid w:val="00646C49"/>
    <w:rsid w:val="00650C82"/>
    <w:rsid w:val="006754F4"/>
    <w:rsid w:val="006A59AA"/>
    <w:rsid w:val="006A5FD6"/>
    <w:rsid w:val="006A7D16"/>
    <w:rsid w:val="006B08D6"/>
    <w:rsid w:val="006E0050"/>
    <w:rsid w:val="006F2895"/>
    <w:rsid w:val="00702492"/>
    <w:rsid w:val="00707722"/>
    <w:rsid w:val="00743E95"/>
    <w:rsid w:val="00751B78"/>
    <w:rsid w:val="00760E6B"/>
    <w:rsid w:val="007673AB"/>
    <w:rsid w:val="00782EB8"/>
    <w:rsid w:val="007B70BA"/>
    <w:rsid w:val="007F11F8"/>
    <w:rsid w:val="00853028"/>
    <w:rsid w:val="008A1672"/>
    <w:rsid w:val="008D33DE"/>
    <w:rsid w:val="008F7DC6"/>
    <w:rsid w:val="00900622"/>
    <w:rsid w:val="00983049"/>
    <w:rsid w:val="009A408B"/>
    <w:rsid w:val="009E7536"/>
    <w:rsid w:val="009F0021"/>
    <w:rsid w:val="00A45094"/>
    <w:rsid w:val="00AC7F08"/>
    <w:rsid w:val="00B47C88"/>
    <w:rsid w:val="00B70157"/>
    <w:rsid w:val="00B71627"/>
    <w:rsid w:val="00B941F8"/>
    <w:rsid w:val="00BE3D55"/>
    <w:rsid w:val="00C00967"/>
    <w:rsid w:val="00C33CD0"/>
    <w:rsid w:val="00C83DAC"/>
    <w:rsid w:val="00CD2D6C"/>
    <w:rsid w:val="00CE0982"/>
    <w:rsid w:val="00CE2854"/>
    <w:rsid w:val="00CE5F3F"/>
    <w:rsid w:val="00CF4867"/>
    <w:rsid w:val="00CF600C"/>
    <w:rsid w:val="00D23815"/>
    <w:rsid w:val="00D23BE8"/>
    <w:rsid w:val="00D62F3C"/>
    <w:rsid w:val="00D85CAF"/>
    <w:rsid w:val="00D8766B"/>
    <w:rsid w:val="00DB4355"/>
    <w:rsid w:val="00DC31BE"/>
    <w:rsid w:val="00E13661"/>
    <w:rsid w:val="00E4529D"/>
    <w:rsid w:val="00ED0438"/>
    <w:rsid w:val="00EF3C31"/>
    <w:rsid w:val="00F24CA3"/>
    <w:rsid w:val="00F34B07"/>
    <w:rsid w:val="00F435C3"/>
    <w:rsid w:val="00F67110"/>
    <w:rsid w:val="00F76189"/>
    <w:rsid w:val="00F942F0"/>
    <w:rsid w:val="00FA7FD4"/>
    <w:rsid w:val="00FD3A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702492"/>
    <w:rPr>
      <w:rFonts w:ascii="Arial" w:eastAsia="Calibri" w:hAnsi="Arial" w:cs="Times New Roman"/>
    </w:rPr>
  </w:style>
  <w:style w:type="paragraph" w:styleId="Heading1">
    <w:name w:val="heading 1"/>
    <w:basedOn w:val="Normal"/>
    <w:next w:val="Normal"/>
    <w:link w:val="Heading1Char"/>
    <w:uiPriority w:val="99"/>
    <w:qFormat/>
    <w:rsid w:val="00CD601E"/>
    <w:pPr>
      <w:keepNext/>
      <w:keepLines/>
      <w:spacing w:before="120" w:after="0" w:line="240" w:lineRule="auto"/>
      <w:outlineLvl w:val="0"/>
    </w:pPr>
    <w:rPr>
      <w:rFonts w:eastAsia="Times New Roman" w:cs="Arial"/>
      <w:b/>
      <w:bCs/>
      <w:cap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02492"/>
    <w:rPr>
      <w:color w:val="0000FF" w:themeColor="hyperlink"/>
      <w:u w:val="single"/>
    </w:rPr>
  </w:style>
  <w:style w:type="paragraph" w:styleId="BodyTextIndent">
    <w:name w:val="Body Text Indent"/>
    <w:basedOn w:val="Normal"/>
    <w:link w:val="BodyTextIndentChar"/>
    <w:rsid w:val="00702492"/>
    <w:pPr>
      <w:spacing w:after="120" w:line="240" w:lineRule="auto"/>
      <w:ind w:left="283"/>
    </w:pPr>
    <w:rPr>
      <w:rFonts w:ascii="Times New Roman" w:eastAsia="Times New Roman" w:hAnsi="Times New Roman"/>
      <w:sz w:val="20"/>
      <w:szCs w:val="20"/>
      <w:lang w:val="en-US" w:eastAsia="zh-CN"/>
    </w:rPr>
  </w:style>
  <w:style w:type="character" w:customStyle="1" w:styleId="BodyTextIndentChar">
    <w:name w:val="Body Text Indent Char"/>
    <w:basedOn w:val="DefaultParagraphFont"/>
    <w:link w:val="BodyTextIndent"/>
    <w:rsid w:val="00702492"/>
    <w:rPr>
      <w:rFonts w:ascii="Times New Roman" w:eastAsia="Times New Roman" w:hAnsi="Times New Roman" w:cs="Times New Roman"/>
      <w:sz w:val="20"/>
      <w:szCs w:val="20"/>
      <w:lang w:val="en-US" w:eastAsia="zh-CN"/>
    </w:rPr>
  </w:style>
  <w:style w:type="paragraph" w:styleId="Title">
    <w:name w:val="Title"/>
    <w:basedOn w:val="Normal"/>
    <w:link w:val="TitleChar"/>
    <w:qFormat/>
    <w:rsid w:val="00702492"/>
    <w:pPr>
      <w:spacing w:after="0" w:line="240" w:lineRule="auto"/>
      <w:jc w:val="center"/>
    </w:pPr>
    <w:rPr>
      <w:rFonts w:eastAsia="Times New Roman"/>
      <w:b/>
      <w:sz w:val="28"/>
      <w:szCs w:val="20"/>
      <w:lang w:val="en-US"/>
    </w:rPr>
  </w:style>
  <w:style w:type="character" w:customStyle="1" w:styleId="TitleChar">
    <w:name w:val="Title Char"/>
    <w:basedOn w:val="DefaultParagraphFont"/>
    <w:link w:val="Title"/>
    <w:rsid w:val="00702492"/>
    <w:rPr>
      <w:rFonts w:ascii="Arial" w:eastAsia="Times New Roman" w:hAnsi="Arial" w:cs="Times New Roman"/>
      <w:b/>
      <w:sz w:val="28"/>
      <w:szCs w:val="20"/>
      <w:lang w:val="en-US"/>
    </w:rPr>
  </w:style>
  <w:style w:type="paragraph" w:styleId="BalloonText">
    <w:name w:val="Balloon Text"/>
    <w:basedOn w:val="Normal"/>
    <w:link w:val="BalloonTextChar"/>
    <w:uiPriority w:val="99"/>
    <w:semiHidden/>
    <w:unhideWhenUsed/>
    <w:rsid w:val="008D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26"/>
    <w:rPr>
      <w:rFonts w:ascii="Tahoma" w:eastAsia="Calibri" w:hAnsi="Tahoma" w:cs="Tahoma"/>
      <w:sz w:val="16"/>
      <w:szCs w:val="16"/>
    </w:rPr>
  </w:style>
  <w:style w:type="paragraph" w:customStyle="1" w:styleId="Default">
    <w:name w:val="Default"/>
    <w:rsid w:val="00996650"/>
    <w:pPr>
      <w:autoSpaceDE w:val="0"/>
      <w:autoSpaceDN w:val="0"/>
      <w:adjustRightInd w:val="0"/>
      <w:spacing w:after="0" w:line="240" w:lineRule="auto"/>
    </w:pPr>
    <w:rPr>
      <w:rFonts w:ascii="Arial" w:hAnsi="Arial" w:cs="Arial"/>
      <w:color w:val="000000"/>
      <w:sz w:val="24"/>
      <w:szCs w:val="24"/>
    </w:rPr>
  </w:style>
  <w:style w:type="character" w:customStyle="1" w:styleId="color11">
    <w:name w:val="color_11"/>
    <w:basedOn w:val="DefaultParagraphFont"/>
    <w:rsid w:val="00996650"/>
  </w:style>
  <w:style w:type="character" w:customStyle="1" w:styleId="apple-converted-space">
    <w:name w:val="apple-converted-space"/>
    <w:basedOn w:val="DefaultParagraphFont"/>
    <w:rsid w:val="00996650"/>
  </w:style>
  <w:style w:type="table" w:styleId="TableGrid">
    <w:name w:val="Table Grid"/>
    <w:basedOn w:val="TableNormal"/>
    <w:uiPriority w:val="59"/>
    <w:rsid w:val="00ED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2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CEE"/>
    <w:rPr>
      <w:rFonts w:ascii="Arial" w:eastAsia="Calibri" w:hAnsi="Arial" w:cs="Times New Roman"/>
    </w:rPr>
  </w:style>
  <w:style w:type="paragraph" w:styleId="Footer">
    <w:name w:val="footer"/>
    <w:basedOn w:val="Normal"/>
    <w:link w:val="FooterChar"/>
    <w:uiPriority w:val="99"/>
    <w:unhideWhenUsed/>
    <w:rsid w:val="00392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CEE"/>
    <w:rPr>
      <w:rFonts w:ascii="Arial" w:eastAsia="Calibri" w:hAnsi="Arial" w:cs="Times New Roman"/>
    </w:rPr>
  </w:style>
  <w:style w:type="character" w:styleId="CommentReference">
    <w:name w:val="annotation reference"/>
    <w:basedOn w:val="DefaultParagraphFont"/>
    <w:uiPriority w:val="99"/>
    <w:semiHidden/>
    <w:unhideWhenUsed/>
    <w:rsid w:val="00F818C1"/>
    <w:rPr>
      <w:sz w:val="16"/>
      <w:szCs w:val="16"/>
    </w:rPr>
  </w:style>
  <w:style w:type="paragraph" w:styleId="CommentText">
    <w:name w:val="annotation text"/>
    <w:basedOn w:val="Normal"/>
    <w:link w:val="CommentTextChar"/>
    <w:uiPriority w:val="99"/>
    <w:semiHidden/>
    <w:unhideWhenUsed/>
    <w:rsid w:val="00F818C1"/>
    <w:pPr>
      <w:spacing w:line="240" w:lineRule="auto"/>
    </w:pPr>
    <w:rPr>
      <w:sz w:val="20"/>
      <w:szCs w:val="20"/>
    </w:rPr>
  </w:style>
  <w:style w:type="character" w:customStyle="1" w:styleId="CommentTextChar">
    <w:name w:val="Comment Text Char"/>
    <w:basedOn w:val="DefaultParagraphFont"/>
    <w:link w:val="CommentText"/>
    <w:uiPriority w:val="99"/>
    <w:semiHidden/>
    <w:rsid w:val="00F818C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818C1"/>
    <w:rPr>
      <w:b/>
      <w:bCs/>
    </w:rPr>
  </w:style>
  <w:style w:type="character" w:customStyle="1" w:styleId="CommentSubjectChar">
    <w:name w:val="Comment Subject Char"/>
    <w:basedOn w:val="CommentTextChar"/>
    <w:link w:val="CommentSubject"/>
    <w:uiPriority w:val="99"/>
    <w:semiHidden/>
    <w:rsid w:val="00F818C1"/>
    <w:rPr>
      <w:rFonts w:ascii="Arial" w:eastAsia="Calibri" w:hAnsi="Arial" w:cs="Times New Roman"/>
      <w:b/>
      <w:bCs/>
      <w:sz w:val="20"/>
      <w:szCs w:val="20"/>
    </w:rPr>
  </w:style>
  <w:style w:type="paragraph" w:customStyle="1" w:styleId="Level2General">
    <w:name w:val="Level 2 (General)"/>
    <w:basedOn w:val="Normal"/>
    <w:rsid w:val="00180414"/>
    <w:pPr>
      <w:numPr>
        <w:ilvl w:val="1"/>
        <w:numId w:val="1"/>
      </w:numPr>
      <w:autoSpaceDE w:val="0"/>
      <w:autoSpaceDN w:val="0"/>
      <w:spacing w:after="120" w:line="240" w:lineRule="auto"/>
      <w:outlineLvl w:val="1"/>
    </w:pPr>
    <w:rPr>
      <w:rFonts w:ascii="Times New Roman" w:eastAsia="Times New Roman" w:hAnsi="Times New Roman"/>
      <w:sz w:val="24"/>
      <w:szCs w:val="24"/>
      <w:lang w:eastAsia="en-AU"/>
    </w:rPr>
  </w:style>
  <w:style w:type="paragraph" w:customStyle="1" w:styleId="Level1General">
    <w:name w:val="Level 1 (General)"/>
    <w:basedOn w:val="Normal"/>
    <w:rsid w:val="00180414"/>
    <w:pPr>
      <w:numPr>
        <w:numId w:val="1"/>
      </w:numPr>
      <w:autoSpaceDE w:val="0"/>
      <w:autoSpaceDN w:val="0"/>
      <w:spacing w:after="120" w:line="240" w:lineRule="auto"/>
      <w:outlineLvl w:val="0"/>
    </w:pPr>
    <w:rPr>
      <w:rFonts w:ascii="Times New Roman" w:eastAsia="Times New Roman" w:hAnsi="Times New Roman"/>
      <w:sz w:val="24"/>
      <w:szCs w:val="24"/>
      <w:lang w:eastAsia="en-AU"/>
    </w:rPr>
  </w:style>
  <w:style w:type="paragraph" w:customStyle="1" w:styleId="Level3General">
    <w:name w:val="Level 3 (General)"/>
    <w:basedOn w:val="Normal"/>
    <w:rsid w:val="00180414"/>
    <w:pPr>
      <w:numPr>
        <w:ilvl w:val="2"/>
        <w:numId w:val="1"/>
      </w:numPr>
      <w:autoSpaceDE w:val="0"/>
      <w:autoSpaceDN w:val="0"/>
      <w:spacing w:after="120" w:line="240" w:lineRule="auto"/>
      <w:outlineLvl w:val="2"/>
    </w:pPr>
    <w:rPr>
      <w:rFonts w:ascii="Times New Roman" w:eastAsia="Times New Roman" w:hAnsi="Times New Roman"/>
      <w:sz w:val="24"/>
      <w:szCs w:val="24"/>
      <w:lang w:eastAsia="en-AU"/>
    </w:rPr>
  </w:style>
  <w:style w:type="paragraph" w:styleId="ListParagraph">
    <w:name w:val="List Paragraph"/>
    <w:basedOn w:val="Normal"/>
    <w:qFormat/>
    <w:rsid w:val="00180414"/>
    <w:pPr>
      <w:ind w:left="720"/>
      <w:contextualSpacing/>
    </w:pPr>
  </w:style>
  <w:style w:type="paragraph" w:styleId="BodyText">
    <w:name w:val="Body Text"/>
    <w:basedOn w:val="Normal"/>
    <w:link w:val="BodyTextChar"/>
    <w:uiPriority w:val="99"/>
    <w:unhideWhenUsed/>
    <w:rsid w:val="004C55FD"/>
    <w:pPr>
      <w:spacing w:after="120"/>
    </w:pPr>
  </w:style>
  <w:style w:type="character" w:customStyle="1" w:styleId="BodyTextChar">
    <w:name w:val="Body Text Char"/>
    <w:basedOn w:val="DefaultParagraphFont"/>
    <w:link w:val="BodyText"/>
    <w:uiPriority w:val="99"/>
    <w:rsid w:val="004C55FD"/>
    <w:rPr>
      <w:rFonts w:ascii="Arial" w:eastAsia="Calibri" w:hAnsi="Arial" w:cs="Times New Roman"/>
    </w:rPr>
  </w:style>
  <w:style w:type="character" w:customStyle="1" w:styleId="Heading1Char">
    <w:name w:val="Heading 1 Char"/>
    <w:basedOn w:val="DefaultParagraphFont"/>
    <w:link w:val="Heading1"/>
    <w:uiPriority w:val="99"/>
    <w:rsid w:val="00CD601E"/>
    <w:rPr>
      <w:rFonts w:ascii="Arial" w:eastAsia="Times New Roman" w:hAnsi="Arial" w:cs="Arial"/>
      <w:b/>
      <w:bCs/>
      <w:caps/>
      <w:color w:val="000000"/>
      <w:sz w:val="24"/>
      <w:szCs w:val="24"/>
      <w:lang w:eastAsia="en-AU"/>
    </w:rPr>
  </w:style>
  <w:style w:type="paragraph" w:styleId="NormalWeb">
    <w:name w:val="Normal (Web)"/>
    <w:basedOn w:val="Normal"/>
    <w:uiPriority w:val="99"/>
    <w:semiHidden/>
    <w:unhideWhenUsed/>
    <w:rsid w:val="003C7A9D"/>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3C7A9D"/>
    <w:rPr>
      <w:b/>
      <w:bCs/>
    </w:rPr>
  </w:style>
  <w:style w:type="paragraph" w:styleId="NoSpacing">
    <w:name w:val="No Spacing"/>
    <w:uiPriority w:val="1"/>
    <w:qFormat/>
    <w:rsid w:val="003C7A9D"/>
    <w:pPr>
      <w:spacing w:after="0" w:line="240" w:lineRule="auto"/>
    </w:pPr>
    <w:rPr>
      <w:rFonts w:ascii="Arial" w:eastAsia="Calibri" w:hAnsi="Arial" w:cs="Times New Roman"/>
    </w:rPr>
  </w:style>
  <w:style w:type="paragraph" w:styleId="Revision">
    <w:name w:val="Revision"/>
    <w:hidden/>
    <w:uiPriority w:val="99"/>
    <w:semiHidden/>
    <w:rsid w:val="0084038F"/>
    <w:pPr>
      <w:spacing w:after="0" w:line="240" w:lineRule="auto"/>
    </w:pPr>
    <w:rPr>
      <w:rFonts w:ascii="Arial" w:eastAsia="Calibri" w:hAnsi="Arial" w:cs="Times New Roman"/>
    </w:rPr>
  </w:style>
  <w:style w:type="numbering" w:customStyle="1" w:styleId="ImportedStyle1">
    <w:name w:val="Imported Style 1"/>
    <w:rsid w:val="0037317B"/>
    <w:pPr>
      <w:numPr>
        <w:numId w:val="15"/>
      </w:numPr>
    </w:pPr>
  </w:style>
  <w:style w:type="paragraph" w:customStyle="1" w:styleId="Body">
    <w:name w:val="Body"/>
    <w:rsid w:val="00B47C88"/>
    <w:pPr>
      <w:pBdr>
        <w:top w:val="nil"/>
        <w:left w:val="nil"/>
        <w:bottom w:val="nil"/>
        <w:right w:val="nil"/>
        <w:between w:val="nil"/>
        <w:bar w:val="nil"/>
      </w:pBdr>
    </w:pPr>
    <w:rPr>
      <w:rFonts w:ascii="Arial" w:eastAsia="Arial" w:hAnsi="Arial" w:cs="Arial"/>
      <w:color w:val="000000"/>
      <w:u w:color="000000"/>
      <w:bdr w:val="ni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702492"/>
    <w:rPr>
      <w:rFonts w:ascii="Arial" w:eastAsia="Calibri" w:hAnsi="Arial" w:cs="Times New Roman"/>
    </w:rPr>
  </w:style>
  <w:style w:type="paragraph" w:styleId="Heading1">
    <w:name w:val="heading 1"/>
    <w:basedOn w:val="Normal"/>
    <w:next w:val="Normal"/>
    <w:link w:val="Heading1Char"/>
    <w:uiPriority w:val="99"/>
    <w:qFormat/>
    <w:rsid w:val="00CD601E"/>
    <w:pPr>
      <w:keepNext/>
      <w:keepLines/>
      <w:spacing w:before="120" w:after="0" w:line="240" w:lineRule="auto"/>
      <w:outlineLvl w:val="0"/>
    </w:pPr>
    <w:rPr>
      <w:rFonts w:eastAsia="Times New Roman" w:cs="Arial"/>
      <w:b/>
      <w:bCs/>
      <w:cap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02492"/>
    <w:rPr>
      <w:color w:val="0000FF" w:themeColor="hyperlink"/>
      <w:u w:val="single"/>
    </w:rPr>
  </w:style>
  <w:style w:type="paragraph" w:styleId="BodyTextIndent">
    <w:name w:val="Body Text Indent"/>
    <w:basedOn w:val="Normal"/>
    <w:link w:val="BodyTextIndentChar"/>
    <w:rsid w:val="00702492"/>
    <w:pPr>
      <w:spacing w:after="120" w:line="240" w:lineRule="auto"/>
      <w:ind w:left="283"/>
    </w:pPr>
    <w:rPr>
      <w:rFonts w:ascii="Times New Roman" w:eastAsia="Times New Roman" w:hAnsi="Times New Roman"/>
      <w:sz w:val="20"/>
      <w:szCs w:val="20"/>
      <w:lang w:val="en-US" w:eastAsia="zh-CN"/>
    </w:rPr>
  </w:style>
  <w:style w:type="character" w:customStyle="1" w:styleId="BodyTextIndentChar">
    <w:name w:val="Body Text Indent Char"/>
    <w:basedOn w:val="DefaultParagraphFont"/>
    <w:link w:val="BodyTextIndent"/>
    <w:rsid w:val="00702492"/>
    <w:rPr>
      <w:rFonts w:ascii="Times New Roman" w:eastAsia="Times New Roman" w:hAnsi="Times New Roman" w:cs="Times New Roman"/>
      <w:sz w:val="20"/>
      <w:szCs w:val="20"/>
      <w:lang w:val="en-US" w:eastAsia="zh-CN"/>
    </w:rPr>
  </w:style>
  <w:style w:type="paragraph" w:styleId="Title">
    <w:name w:val="Title"/>
    <w:basedOn w:val="Normal"/>
    <w:link w:val="TitleChar"/>
    <w:qFormat/>
    <w:rsid w:val="00702492"/>
    <w:pPr>
      <w:spacing w:after="0" w:line="240" w:lineRule="auto"/>
      <w:jc w:val="center"/>
    </w:pPr>
    <w:rPr>
      <w:rFonts w:eastAsia="Times New Roman"/>
      <w:b/>
      <w:sz w:val="28"/>
      <w:szCs w:val="20"/>
      <w:lang w:val="en-US"/>
    </w:rPr>
  </w:style>
  <w:style w:type="character" w:customStyle="1" w:styleId="TitleChar">
    <w:name w:val="Title Char"/>
    <w:basedOn w:val="DefaultParagraphFont"/>
    <w:link w:val="Title"/>
    <w:rsid w:val="00702492"/>
    <w:rPr>
      <w:rFonts w:ascii="Arial" w:eastAsia="Times New Roman" w:hAnsi="Arial" w:cs="Times New Roman"/>
      <w:b/>
      <w:sz w:val="28"/>
      <w:szCs w:val="20"/>
      <w:lang w:val="en-US"/>
    </w:rPr>
  </w:style>
  <w:style w:type="paragraph" w:styleId="BalloonText">
    <w:name w:val="Balloon Text"/>
    <w:basedOn w:val="Normal"/>
    <w:link w:val="BalloonTextChar"/>
    <w:uiPriority w:val="99"/>
    <w:semiHidden/>
    <w:unhideWhenUsed/>
    <w:rsid w:val="008D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26"/>
    <w:rPr>
      <w:rFonts w:ascii="Tahoma" w:eastAsia="Calibri" w:hAnsi="Tahoma" w:cs="Tahoma"/>
      <w:sz w:val="16"/>
      <w:szCs w:val="16"/>
    </w:rPr>
  </w:style>
  <w:style w:type="paragraph" w:customStyle="1" w:styleId="Default">
    <w:name w:val="Default"/>
    <w:rsid w:val="00996650"/>
    <w:pPr>
      <w:autoSpaceDE w:val="0"/>
      <w:autoSpaceDN w:val="0"/>
      <w:adjustRightInd w:val="0"/>
      <w:spacing w:after="0" w:line="240" w:lineRule="auto"/>
    </w:pPr>
    <w:rPr>
      <w:rFonts w:ascii="Arial" w:hAnsi="Arial" w:cs="Arial"/>
      <w:color w:val="000000"/>
      <w:sz w:val="24"/>
      <w:szCs w:val="24"/>
    </w:rPr>
  </w:style>
  <w:style w:type="character" w:customStyle="1" w:styleId="color11">
    <w:name w:val="color_11"/>
    <w:basedOn w:val="DefaultParagraphFont"/>
    <w:rsid w:val="00996650"/>
  </w:style>
  <w:style w:type="character" w:customStyle="1" w:styleId="apple-converted-space">
    <w:name w:val="apple-converted-space"/>
    <w:basedOn w:val="DefaultParagraphFont"/>
    <w:rsid w:val="00996650"/>
  </w:style>
  <w:style w:type="table" w:styleId="TableGrid">
    <w:name w:val="Table Grid"/>
    <w:basedOn w:val="TableNormal"/>
    <w:uiPriority w:val="59"/>
    <w:rsid w:val="00ED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2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CEE"/>
    <w:rPr>
      <w:rFonts w:ascii="Arial" w:eastAsia="Calibri" w:hAnsi="Arial" w:cs="Times New Roman"/>
    </w:rPr>
  </w:style>
  <w:style w:type="paragraph" w:styleId="Footer">
    <w:name w:val="footer"/>
    <w:basedOn w:val="Normal"/>
    <w:link w:val="FooterChar"/>
    <w:uiPriority w:val="99"/>
    <w:unhideWhenUsed/>
    <w:rsid w:val="00392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CEE"/>
    <w:rPr>
      <w:rFonts w:ascii="Arial" w:eastAsia="Calibri" w:hAnsi="Arial" w:cs="Times New Roman"/>
    </w:rPr>
  </w:style>
  <w:style w:type="character" w:styleId="CommentReference">
    <w:name w:val="annotation reference"/>
    <w:basedOn w:val="DefaultParagraphFont"/>
    <w:uiPriority w:val="99"/>
    <w:semiHidden/>
    <w:unhideWhenUsed/>
    <w:rsid w:val="00F818C1"/>
    <w:rPr>
      <w:sz w:val="16"/>
      <w:szCs w:val="16"/>
    </w:rPr>
  </w:style>
  <w:style w:type="paragraph" w:styleId="CommentText">
    <w:name w:val="annotation text"/>
    <w:basedOn w:val="Normal"/>
    <w:link w:val="CommentTextChar"/>
    <w:uiPriority w:val="99"/>
    <w:semiHidden/>
    <w:unhideWhenUsed/>
    <w:rsid w:val="00F818C1"/>
    <w:pPr>
      <w:spacing w:line="240" w:lineRule="auto"/>
    </w:pPr>
    <w:rPr>
      <w:sz w:val="20"/>
      <w:szCs w:val="20"/>
    </w:rPr>
  </w:style>
  <w:style w:type="character" w:customStyle="1" w:styleId="CommentTextChar">
    <w:name w:val="Comment Text Char"/>
    <w:basedOn w:val="DefaultParagraphFont"/>
    <w:link w:val="CommentText"/>
    <w:uiPriority w:val="99"/>
    <w:semiHidden/>
    <w:rsid w:val="00F818C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818C1"/>
    <w:rPr>
      <w:b/>
      <w:bCs/>
    </w:rPr>
  </w:style>
  <w:style w:type="character" w:customStyle="1" w:styleId="CommentSubjectChar">
    <w:name w:val="Comment Subject Char"/>
    <w:basedOn w:val="CommentTextChar"/>
    <w:link w:val="CommentSubject"/>
    <w:uiPriority w:val="99"/>
    <w:semiHidden/>
    <w:rsid w:val="00F818C1"/>
    <w:rPr>
      <w:rFonts w:ascii="Arial" w:eastAsia="Calibri" w:hAnsi="Arial" w:cs="Times New Roman"/>
      <w:b/>
      <w:bCs/>
      <w:sz w:val="20"/>
      <w:szCs w:val="20"/>
    </w:rPr>
  </w:style>
  <w:style w:type="paragraph" w:customStyle="1" w:styleId="Level2General">
    <w:name w:val="Level 2 (General)"/>
    <w:basedOn w:val="Normal"/>
    <w:rsid w:val="00180414"/>
    <w:pPr>
      <w:numPr>
        <w:ilvl w:val="1"/>
        <w:numId w:val="1"/>
      </w:numPr>
      <w:autoSpaceDE w:val="0"/>
      <w:autoSpaceDN w:val="0"/>
      <w:spacing w:after="120" w:line="240" w:lineRule="auto"/>
      <w:outlineLvl w:val="1"/>
    </w:pPr>
    <w:rPr>
      <w:rFonts w:ascii="Times New Roman" w:eastAsia="Times New Roman" w:hAnsi="Times New Roman"/>
      <w:sz w:val="24"/>
      <w:szCs w:val="24"/>
      <w:lang w:eastAsia="en-AU"/>
    </w:rPr>
  </w:style>
  <w:style w:type="paragraph" w:customStyle="1" w:styleId="Level1General">
    <w:name w:val="Level 1 (General)"/>
    <w:basedOn w:val="Normal"/>
    <w:rsid w:val="00180414"/>
    <w:pPr>
      <w:numPr>
        <w:numId w:val="1"/>
      </w:numPr>
      <w:autoSpaceDE w:val="0"/>
      <w:autoSpaceDN w:val="0"/>
      <w:spacing w:after="120" w:line="240" w:lineRule="auto"/>
      <w:outlineLvl w:val="0"/>
    </w:pPr>
    <w:rPr>
      <w:rFonts w:ascii="Times New Roman" w:eastAsia="Times New Roman" w:hAnsi="Times New Roman"/>
      <w:sz w:val="24"/>
      <w:szCs w:val="24"/>
      <w:lang w:eastAsia="en-AU"/>
    </w:rPr>
  </w:style>
  <w:style w:type="paragraph" w:customStyle="1" w:styleId="Level3General">
    <w:name w:val="Level 3 (General)"/>
    <w:basedOn w:val="Normal"/>
    <w:rsid w:val="00180414"/>
    <w:pPr>
      <w:numPr>
        <w:ilvl w:val="2"/>
        <w:numId w:val="1"/>
      </w:numPr>
      <w:autoSpaceDE w:val="0"/>
      <w:autoSpaceDN w:val="0"/>
      <w:spacing w:after="120" w:line="240" w:lineRule="auto"/>
      <w:outlineLvl w:val="2"/>
    </w:pPr>
    <w:rPr>
      <w:rFonts w:ascii="Times New Roman" w:eastAsia="Times New Roman" w:hAnsi="Times New Roman"/>
      <w:sz w:val="24"/>
      <w:szCs w:val="24"/>
      <w:lang w:eastAsia="en-AU"/>
    </w:rPr>
  </w:style>
  <w:style w:type="paragraph" w:styleId="ListParagraph">
    <w:name w:val="List Paragraph"/>
    <w:basedOn w:val="Normal"/>
    <w:qFormat/>
    <w:rsid w:val="00180414"/>
    <w:pPr>
      <w:ind w:left="720"/>
      <w:contextualSpacing/>
    </w:pPr>
  </w:style>
  <w:style w:type="paragraph" w:styleId="BodyText">
    <w:name w:val="Body Text"/>
    <w:basedOn w:val="Normal"/>
    <w:link w:val="BodyTextChar"/>
    <w:uiPriority w:val="99"/>
    <w:unhideWhenUsed/>
    <w:rsid w:val="004C55FD"/>
    <w:pPr>
      <w:spacing w:after="120"/>
    </w:pPr>
  </w:style>
  <w:style w:type="character" w:customStyle="1" w:styleId="BodyTextChar">
    <w:name w:val="Body Text Char"/>
    <w:basedOn w:val="DefaultParagraphFont"/>
    <w:link w:val="BodyText"/>
    <w:uiPriority w:val="99"/>
    <w:rsid w:val="004C55FD"/>
    <w:rPr>
      <w:rFonts w:ascii="Arial" w:eastAsia="Calibri" w:hAnsi="Arial" w:cs="Times New Roman"/>
    </w:rPr>
  </w:style>
  <w:style w:type="character" w:customStyle="1" w:styleId="Heading1Char">
    <w:name w:val="Heading 1 Char"/>
    <w:basedOn w:val="DefaultParagraphFont"/>
    <w:link w:val="Heading1"/>
    <w:uiPriority w:val="99"/>
    <w:rsid w:val="00CD601E"/>
    <w:rPr>
      <w:rFonts w:ascii="Arial" w:eastAsia="Times New Roman" w:hAnsi="Arial" w:cs="Arial"/>
      <w:b/>
      <w:bCs/>
      <w:caps/>
      <w:color w:val="000000"/>
      <w:sz w:val="24"/>
      <w:szCs w:val="24"/>
      <w:lang w:eastAsia="en-AU"/>
    </w:rPr>
  </w:style>
  <w:style w:type="paragraph" w:styleId="NormalWeb">
    <w:name w:val="Normal (Web)"/>
    <w:basedOn w:val="Normal"/>
    <w:uiPriority w:val="99"/>
    <w:semiHidden/>
    <w:unhideWhenUsed/>
    <w:rsid w:val="003C7A9D"/>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3C7A9D"/>
    <w:rPr>
      <w:b/>
      <w:bCs/>
    </w:rPr>
  </w:style>
  <w:style w:type="paragraph" w:styleId="NoSpacing">
    <w:name w:val="No Spacing"/>
    <w:uiPriority w:val="1"/>
    <w:qFormat/>
    <w:rsid w:val="003C7A9D"/>
    <w:pPr>
      <w:spacing w:after="0" w:line="240" w:lineRule="auto"/>
    </w:pPr>
    <w:rPr>
      <w:rFonts w:ascii="Arial" w:eastAsia="Calibri" w:hAnsi="Arial" w:cs="Times New Roman"/>
    </w:rPr>
  </w:style>
  <w:style w:type="paragraph" w:styleId="Revision">
    <w:name w:val="Revision"/>
    <w:hidden/>
    <w:uiPriority w:val="99"/>
    <w:semiHidden/>
    <w:rsid w:val="0084038F"/>
    <w:pPr>
      <w:spacing w:after="0" w:line="240" w:lineRule="auto"/>
    </w:pPr>
    <w:rPr>
      <w:rFonts w:ascii="Arial" w:eastAsia="Calibri" w:hAnsi="Arial" w:cs="Times New Roman"/>
    </w:rPr>
  </w:style>
  <w:style w:type="numbering" w:customStyle="1" w:styleId="ImportedStyle1">
    <w:name w:val="Imported Style 1"/>
    <w:rsid w:val="0037317B"/>
    <w:pPr>
      <w:numPr>
        <w:numId w:val="15"/>
      </w:numPr>
    </w:pPr>
  </w:style>
  <w:style w:type="paragraph" w:customStyle="1" w:styleId="Body">
    <w:name w:val="Body"/>
    <w:rsid w:val="00B47C88"/>
    <w:pPr>
      <w:pBdr>
        <w:top w:val="nil"/>
        <w:left w:val="nil"/>
        <w:bottom w:val="nil"/>
        <w:right w:val="nil"/>
        <w:between w:val="nil"/>
        <w:bar w:val="nil"/>
      </w:pBdr>
    </w:pPr>
    <w:rPr>
      <w:rFonts w:ascii="Arial" w:eastAsia="Arial" w:hAnsi="Arial" w:cs="Arial"/>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5027">
      <w:bodyDiv w:val="1"/>
      <w:marLeft w:val="0"/>
      <w:marRight w:val="0"/>
      <w:marTop w:val="0"/>
      <w:marBottom w:val="0"/>
      <w:divBdr>
        <w:top w:val="none" w:sz="0" w:space="0" w:color="auto"/>
        <w:left w:val="none" w:sz="0" w:space="0" w:color="auto"/>
        <w:bottom w:val="none" w:sz="0" w:space="0" w:color="auto"/>
        <w:right w:val="none" w:sz="0" w:space="0" w:color="auto"/>
      </w:divBdr>
      <w:divsChild>
        <w:div w:id="1772118397">
          <w:marLeft w:val="0"/>
          <w:marRight w:val="0"/>
          <w:marTop w:val="0"/>
          <w:marBottom w:val="0"/>
          <w:divBdr>
            <w:top w:val="none" w:sz="0" w:space="0" w:color="auto"/>
            <w:left w:val="none" w:sz="0" w:space="0" w:color="auto"/>
            <w:bottom w:val="none" w:sz="0" w:space="0" w:color="auto"/>
            <w:right w:val="none" w:sz="0" w:space="0" w:color="auto"/>
          </w:divBdr>
          <w:divsChild>
            <w:div w:id="331106302">
              <w:marLeft w:val="0"/>
              <w:marRight w:val="0"/>
              <w:marTop w:val="0"/>
              <w:marBottom w:val="0"/>
              <w:divBdr>
                <w:top w:val="none" w:sz="0" w:space="0" w:color="auto"/>
                <w:left w:val="none" w:sz="0" w:space="0" w:color="auto"/>
                <w:bottom w:val="none" w:sz="0" w:space="0" w:color="auto"/>
                <w:right w:val="none" w:sz="0" w:space="0" w:color="auto"/>
              </w:divBdr>
              <w:divsChild>
                <w:div w:id="5692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4344">
      <w:bodyDiv w:val="1"/>
      <w:marLeft w:val="0"/>
      <w:marRight w:val="0"/>
      <w:marTop w:val="0"/>
      <w:marBottom w:val="0"/>
      <w:divBdr>
        <w:top w:val="none" w:sz="0" w:space="0" w:color="auto"/>
        <w:left w:val="none" w:sz="0" w:space="0" w:color="auto"/>
        <w:bottom w:val="none" w:sz="0" w:space="0" w:color="auto"/>
        <w:right w:val="none" w:sz="0" w:space="0" w:color="auto"/>
      </w:divBdr>
    </w:div>
    <w:div w:id="1314681554">
      <w:bodyDiv w:val="1"/>
      <w:marLeft w:val="0"/>
      <w:marRight w:val="0"/>
      <w:marTop w:val="0"/>
      <w:marBottom w:val="0"/>
      <w:divBdr>
        <w:top w:val="none" w:sz="0" w:space="0" w:color="auto"/>
        <w:left w:val="none" w:sz="0" w:space="0" w:color="auto"/>
        <w:bottom w:val="none" w:sz="0" w:space="0" w:color="auto"/>
        <w:right w:val="none" w:sz="0" w:space="0" w:color="auto"/>
      </w:divBdr>
    </w:div>
    <w:div w:id="1846893105">
      <w:bodyDiv w:val="1"/>
      <w:marLeft w:val="0"/>
      <w:marRight w:val="0"/>
      <w:marTop w:val="0"/>
      <w:marBottom w:val="0"/>
      <w:divBdr>
        <w:top w:val="none" w:sz="0" w:space="0" w:color="auto"/>
        <w:left w:val="none" w:sz="0" w:space="0" w:color="auto"/>
        <w:bottom w:val="none" w:sz="0" w:space="0" w:color="auto"/>
        <w:right w:val="none" w:sz="0" w:space="0" w:color="auto"/>
      </w:divBdr>
    </w:div>
    <w:div w:id="21113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ygen.org.au/Our-Research/Research-Areas/First-Episode-Psycho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karen.burns</dc:creator>
  <cp:lastModifiedBy>Daniel Angus</cp:lastModifiedBy>
  <cp:revision>4</cp:revision>
  <cp:lastPrinted>2015-06-09T04:58:00Z</cp:lastPrinted>
  <dcterms:created xsi:type="dcterms:W3CDTF">2017-11-10T03:02:00Z</dcterms:created>
  <dcterms:modified xsi:type="dcterms:W3CDTF">2017-11-10T05:06:00Z</dcterms:modified>
</cp:coreProperties>
</file>