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9A18" w14:textId="77777777" w:rsidR="003E37ED" w:rsidRDefault="004B0B0F" w:rsidP="00FC1DB3">
      <w:pPr>
        <w:tabs>
          <w:tab w:val="left" w:pos="6237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noProof/>
          <w:szCs w:val="20"/>
          <w:u w:val="single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035A9E89" wp14:editId="46809A6D">
            <wp:simplePos x="0" y="0"/>
            <wp:positionH relativeFrom="margin">
              <wp:posOffset>1978025</wp:posOffset>
            </wp:positionH>
            <wp:positionV relativeFrom="margin">
              <wp:posOffset>-122555</wp:posOffset>
            </wp:positionV>
            <wp:extent cx="2867025" cy="600075"/>
            <wp:effectExtent l="0" t="0" r="9525" b="9525"/>
            <wp:wrapTopAndBottom/>
            <wp:docPr id="2" name="Picture 1" descr="AA_Logotype10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_Logotype100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ED">
        <w:rPr>
          <w:rFonts w:ascii="Verdana" w:hAnsi="Verdana" w:cs="Arial"/>
          <w:b/>
          <w:szCs w:val="20"/>
        </w:rPr>
        <w:t xml:space="preserve">POSITION DESCRIPTION </w:t>
      </w:r>
      <w:r w:rsidR="002E1776">
        <w:rPr>
          <w:rFonts w:ascii="Verdana" w:hAnsi="Verdana" w:cs="Arial"/>
          <w:b/>
          <w:szCs w:val="20"/>
        </w:rPr>
        <w:t>–</w:t>
      </w:r>
      <w:r w:rsidR="003E37ED">
        <w:rPr>
          <w:rFonts w:ascii="Verdana" w:hAnsi="Verdana" w:cs="Arial"/>
          <w:b/>
          <w:szCs w:val="20"/>
        </w:rPr>
        <w:t xml:space="preserve"> </w:t>
      </w:r>
      <w:r w:rsidR="003741D1" w:rsidRPr="003741D1">
        <w:rPr>
          <w:rFonts w:ascii="Verdana" w:hAnsi="Verdana" w:cs="Arial"/>
          <w:b/>
          <w:szCs w:val="20"/>
        </w:rPr>
        <w:t xml:space="preserve">HEAD OF </w:t>
      </w:r>
      <w:r w:rsidR="00E11006">
        <w:rPr>
          <w:rFonts w:ascii="Verdana" w:hAnsi="Verdana" w:cs="Arial"/>
          <w:b/>
          <w:szCs w:val="20"/>
        </w:rPr>
        <w:t xml:space="preserve">POLICY &amp; </w:t>
      </w:r>
      <w:r w:rsidR="003741D1" w:rsidRPr="003741D1">
        <w:rPr>
          <w:rFonts w:ascii="Verdana" w:hAnsi="Verdana" w:cs="Arial"/>
          <w:b/>
          <w:szCs w:val="20"/>
        </w:rPr>
        <w:t>CAMPAIGNS</w:t>
      </w:r>
    </w:p>
    <w:p w14:paraId="3088750B" w14:textId="77777777" w:rsidR="003E37ED" w:rsidRDefault="003E37ED" w:rsidP="00FC1DB3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7DFEF72A" w14:textId="77777777" w:rsidR="003E37ED" w:rsidRDefault="003E37ED" w:rsidP="00FC1DB3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POSITION DETAILS</w:t>
      </w:r>
    </w:p>
    <w:p w14:paraId="395D1419" w14:textId="77777777" w:rsidR="003E37ED" w:rsidRDefault="003E37ED" w:rsidP="00FC1DB3">
      <w:pPr>
        <w:rPr>
          <w:rFonts w:ascii="Verdana" w:hAnsi="Verdana"/>
          <w:szCs w:val="20"/>
        </w:rPr>
      </w:pPr>
    </w:p>
    <w:p w14:paraId="42D8D714" w14:textId="77777777" w:rsidR="003E37ED" w:rsidRDefault="003E37ED" w:rsidP="00FC1DB3">
      <w:pPr>
        <w:ind w:right="-5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Position Title: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2E1776">
        <w:rPr>
          <w:rFonts w:ascii="Verdana" w:hAnsi="Verdana"/>
          <w:bCs/>
          <w:szCs w:val="20"/>
        </w:rPr>
        <w:t xml:space="preserve">Head of </w:t>
      </w:r>
      <w:r w:rsidR="00E11006">
        <w:rPr>
          <w:rFonts w:ascii="Verdana" w:hAnsi="Verdana"/>
          <w:bCs/>
          <w:szCs w:val="20"/>
        </w:rPr>
        <w:t xml:space="preserve">Policy &amp; </w:t>
      </w:r>
      <w:r w:rsidR="003741D1">
        <w:rPr>
          <w:rFonts w:ascii="Verdana" w:hAnsi="Verdana"/>
          <w:bCs/>
          <w:szCs w:val="20"/>
        </w:rPr>
        <w:t>Campaigns</w:t>
      </w:r>
    </w:p>
    <w:p w14:paraId="13BFE57F" w14:textId="77777777" w:rsidR="003E37ED" w:rsidRDefault="003741D1" w:rsidP="003741D1">
      <w:pPr>
        <w:tabs>
          <w:tab w:val="left" w:pos="6345"/>
        </w:tabs>
        <w:ind w:right="-5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14:paraId="43D3FAB3" w14:textId="77777777" w:rsidR="003E37ED" w:rsidRDefault="003E37ED" w:rsidP="00FC1DB3">
      <w:pPr>
        <w:ind w:left="3600" w:right="-540" w:hanging="360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Reports To:</w:t>
      </w:r>
      <w:r>
        <w:rPr>
          <w:rFonts w:ascii="Verdana" w:hAnsi="Verdana"/>
          <w:szCs w:val="20"/>
        </w:rPr>
        <w:tab/>
      </w:r>
      <w:r w:rsidR="002E1776">
        <w:rPr>
          <w:rFonts w:ascii="Verdana" w:hAnsi="Verdana"/>
          <w:szCs w:val="20"/>
        </w:rPr>
        <w:t>Executive Director</w:t>
      </w:r>
    </w:p>
    <w:p w14:paraId="36457C65" w14:textId="77777777" w:rsidR="003E37ED" w:rsidRDefault="003E37ED" w:rsidP="00FC1DB3">
      <w:pPr>
        <w:ind w:right="-540"/>
        <w:rPr>
          <w:rFonts w:ascii="Verdana" w:hAnsi="Verdana"/>
          <w:szCs w:val="20"/>
        </w:rPr>
      </w:pPr>
    </w:p>
    <w:p w14:paraId="22C20097" w14:textId="77777777" w:rsidR="00131626" w:rsidRPr="00C110C8" w:rsidRDefault="00131626" w:rsidP="00131626">
      <w:pPr>
        <w:ind w:left="3600" w:hanging="3600"/>
        <w:rPr>
          <w:rFonts w:ascii="Verdana" w:hAnsi="Verdana" w:cs="Arial"/>
          <w:szCs w:val="20"/>
        </w:rPr>
      </w:pPr>
      <w:r w:rsidRPr="00C110C8">
        <w:rPr>
          <w:rFonts w:ascii="Verdana" w:hAnsi="Verdana" w:cs="Arial"/>
          <w:szCs w:val="20"/>
        </w:rPr>
        <w:t>Position Type:</w:t>
      </w:r>
      <w:r w:rsidRPr="00C110C8">
        <w:rPr>
          <w:rFonts w:ascii="Verdana" w:hAnsi="Verdana" w:cs="Arial"/>
          <w:szCs w:val="20"/>
        </w:rPr>
        <w:tab/>
      </w:r>
      <w:r w:rsidR="000F1F99">
        <w:rPr>
          <w:rFonts w:ascii="Verdana" w:hAnsi="Verdana" w:cs="Arial"/>
          <w:szCs w:val="20"/>
        </w:rPr>
        <w:t>Full t</w:t>
      </w:r>
      <w:r w:rsidR="00815186" w:rsidRPr="00815186">
        <w:rPr>
          <w:rFonts w:ascii="Verdana" w:hAnsi="Verdana" w:cs="Arial"/>
          <w:szCs w:val="20"/>
        </w:rPr>
        <w:t xml:space="preserve">ime </w:t>
      </w:r>
    </w:p>
    <w:p w14:paraId="079D68CA" w14:textId="77777777" w:rsidR="00131626" w:rsidRDefault="00131626" w:rsidP="00131626">
      <w:pPr>
        <w:rPr>
          <w:rFonts w:ascii="Verdana" w:hAnsi="Verdana" w:cs="Arial"/>
          <w:szCs w:val="20"/>
        </w:rPr>
      </w:pPr>
    </w:p>
    <w:p w14:paraId="3CC9CF3F" w14:textId="0AFD9C01" w:rsidR="00131626" w:rsidRPr="00C110C8" w:rsidRDefault="00131626" w:rsidP="00131626">
      <w:pPr>
        <w:rPr>
          <w:rFonts w:ascii="Verdana" w:hAnsi="Verdana" w:cs="Arial"/>
          <w:szCs w:val="20"/>
        </w:rPr>
      </w:pPr>
      <w:r w:rsidRPr="00C110C8">
        <w:rPr>
          <w:rFonts w:ascii="Verdana" w:hAnsi="Verdana" w:cs="Arial"/>
          <w:szCs w:val="20"/>
        </w:rPr>
        <w:t>Date issued:</w:t>
      </w:r>
      <w:r w:rsidRPr="00C110C8">
        <w:rPr>
          <w:rFonts w:ascii="Verdana" w:hAnsi="Verdana" w:cs="Arial"/>
          <w:szCs w:val="20"/>
        </w:rPr>
        <w:tab/>
      </w:r>
      <w:r w:rsidRPr="00C110C8">
        <w:rPr>
          <w:rFonts w:ascii="Verdana" w:hAnsi="Verdana" w:cs="Arial"/>
          <w:szCs w:val="20"/>
        </w:rPr>
        <w:tab/>
      </w:r>
      <w:r w:rsidRPr="00C110C8">
        <w:rPr>
          <w:rFonts w:ascii="Verdana" w:hAnsi="Verdana" w:cs="Arial"/>
          <w:szCs w:val="20"/>
        </w:rPr>
        <w:tab/>
      </w:r>
      <w:r w:rsidRPr="00C110C8">
        <w:rPr>
          <w:rFonts w:ascii="Verdana" w:hAnsi="Verdana" w:cs="Arial"/>
          <w:szCs w:val="20"/>
        </w:rPr>
        <w:tab/>
      </w:r>
      <w:r w:rsidR="00D10743">
        <w:rPr>
          <w:rFonts w:ascii="Verdana" w:hAnsi="Verdana" w:cs="Arial"/>
          <w:szCs w:val="20"/>
        </w:rPr>
        <w:t>May 2019</w:t>
      </w:r>
    </w:p>
    <w:p w14:paraId="252070C4" w14:textId="77777777" w:rsidR="003E37ED" w:rsidRDefault="003E37ED" w:rsidP="00FC1DB3">
      <w:pPr>
        <w:rPr>
          <w:rFonts w:ascii="Verdana" w:hAnsi="Verdana"/>
          <w:szCs w:val="20"/>
        </w:rPr>
      </w:pPr>
    </w:p>
    <w:p w14:paraId="6892D09D" w14:textId="77777777" w:rsidR="003E37ED" w:rsidRDefault="003E37ED" w:rsidP="00FC1DB3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MAIN PURPOSE OF POSITION</w:t>
      </w:r>
    </w:p>
    <w:p w14:paraId="635A06D4" w14:textId="77777777" w:rsidR="003E37ED" w:rsidRDefault="003E37ED" w:rsidP="00FC1DB3">
      <w:pPr>
        <w:rPr>
          <w:rFonts w:ascii="Verdana" w:hAnsi="Verdana" w:cs="Arial"/>
          <w:szCs w:val="20"/>
        </w:rPr>
      </w:pPr>
    </w:p>
    <w:p w14:paraId="0FC4CD28" w14:textId="593B8916" w:rsidR="00E11006" w:rsidRDefault="00BF2174" w:rsidP="00BF2174">
      <w:pPr>
        <w:jc w:val="both"/>
        <w:rPr>
          <w:rFonts w:ascii="Verdana" w:hAnsi="Verdana"/>
          <w:szCs w:val="20"/>
        </w:rPr>
      </w:pPr>
      <w:r w:rsidRPr="00BF2174">
        <w:rPr>
          <w:rFonts w:ascii="Verdana" w:hAnsi="Verdana"/>
          <w:szCs w:val="20"/>
        </w:rPr>
        <w:t xml:space="preserve">The Head of </w:t>
      </w:r>
      <w:r w:rsidR="00E11006">
        <w:rPr>
          <w:rFonts w:ascii="Verdana" w:hAnsi="Verdana"/>
          <w:szCs w:val="20"/>
        </w:rPr>
        <w:t xml:space="preserve">Policy &amp; </w:t>
      </w:r>
      <w:r>
        <w:rPr>
          <w:rFonts w:ascii="Verdana" w:hAnsi="Verdana"/>
          <w:szCs w:val="20"/>
        </w:rPr>
        <w:t>Campaigns</w:t>
      </w:r>
      <w:r w:rsidRPr="00BF2174">
        <w:rPr>
          <w:rFonts w:ascii="Verdana" w:hAnsi="Verdana"/>
          <w:szCs w:val="20"/>
        </w:rPr>
        <w:t xml:space="preserve"> is</w:t>
      </w:r>
      <w:r w:rsidR="00BB191E">
        <w:rPr>
          <w:rFonts w:ascii="Verdana" w:hAnsi="Verdana"/>
          <w:szCs w:val="20"/>
        </w:rPr>
        <w:t xml:space="preserve"> a member of ActionAid Australia’s Leadership Team and is</w:t>
      </w:r>
      <w:r w:rsidRPr="00BF2174">
        <w:rPr>
          <w:rFonts w:ascii="Verdana" w:hAnsi="Verdana"/>
          <w:szCs w:val="20"/>
        </w:rPr>
        <w:t xml:space="preserve"> responsible for </w:t>
      </w:r>
      <w:r w:rsidR="00E11006">
        <w:rPr>
          <w:rFonts w:ascii="Verdana" w:hAnsi="Verdana"/>
          <w:szCs w:val="20"/>
        </w:rPr>
        <w:t xml:space="preserve">building our people power </w:t>
      </w:r>
      <w:r w:rsidR="00D10743">
        <w:rPr>
          <w:rFonts w:ascii="Verdana" w:hAnsi="Verdana"/>
          <w:szCs w:val="20"/>
        </w:rPr>
        <w:t xml:space="preserve">and driving </w:t>
      </w:r>
      <w:r w:rsidR="00584079">
        <w:rPr>
          <w:rFonts w:ascii="Verdana" w:hAnsi="Verdana"/>
          <w:szCs w:val="20"/>
        </w:rPr>
        <w:t xml:space="preserve">campaigns and advocacy strategies </w:t>
      </w:r>
      <w:r w:rsidR="00D10743">
        <w:rPr>
          <w:rFonts w:ascii="Verdana" w:hAnsi="Verdana"/>
          <w:szCs w:val="20"/>
        </w:rPr>
        <w:t xml:space="preserve">that amplify the voices of </w:t>
      </w:r>
      <w:r w:rsidR="00584079">
        <w:rPr>
          <w:rFonts w:ascii="Verdana" w:hAnsi="Verdana"/>
          <w:szCs w:val="20"/>
        </w:rPr>
        <w:t>the women we work with around the world</w:t>
      </w:r>
      <w:r w:rsidR="00D10743">
        <w:rPr>
          <w:rFonts w:ascii="Verdana" w:hAnsi="Verdana"/>
          <w:szCs w:val="20"/>
        </w:rPr>
        <w:t xml:space="preserve">.  This includes management of a small and dynamic team focused on policy, campaigns and community </w:t>
      </w:r>
      <w:proofErr w:type="spellStart"/>
      <w:r w:rsidR="00D10743">
        <w:rPr>
          <w:rFonts w:ascii="Verdana" w:hAnsi="Verdana"/>
          <w:szCs w:val="20"/>
        </w:rPr>
        <w:t>organising</w:t>
      </w:r>
      <w:proofErr w:type="spellEnd"/>
      <w:r w:rsidR="00D10743">
        <w:rPr>
          <w:rFonts w:ascii="Verdana" w:hAnsi="Verdana"/>
          <w:szCs w:val="20"/>
        </w:rPr>
        <w:t xml:space="preserve"> that are focused on driving forward ActionAid’s </w:t>
      </w:r>
      <w:r w:rsidR="00584079">
        <w:rPr>
          <w:rFonts w:ascii="Verdana" w:hAnsi="Verdana"/>
          <w:szCs w:val="20"/>
        </w:rPr>
        <w:t xml:space="preserve">strategic priorities of economic justice </w:t>
      </w:r>
      <w:r w:rsidR="00D10743">
        <w:rPr>
          <w:rFonts w:ascii="Verdana" w:hAnsi="Verdana"/>
          <w:szCs w:val="20"/>
        </w:rPr>
        <w:t xml:space="preserve">and </w:t>
      </w:r>
      <w:r w:rsidR="00584079">
        <w:rPr>
          <w:rFonts w:ascii="Verdana" w:hAnsi="Verdana"/>
          <w:szCs w:val="20"/>
        </w:rPr>
        <w:t>climate justice for women, and their rights in emergencies.</w:t>
      </w:r>
    </w:p>
    <w:p w14:paraId="0BFF3EB7" w14:textId="77777777" w:rsidR="00E11006" w:rsidRDefault="00E11006" w:rsidP="00BF2174">
      <w:pPr>
        <w:jc w:val="both"/>
        <w:rPr>
          <w:rFonts w:ascii="Verdana" w:hAnsi="Verdana"/>
          <w:szCs w:val="20"/>
        </w:rPr>
      </w:pPr>
    </w:p>
    <w:p w14:paraId="5A15BB62" w14:textId="77777777" w:rsidR="00E11006" w:rsidRDefault="00E11006" w:rsidP="00BF2174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Key objectives of the role include:</w:t>
      </w:r>
    </w:p>
    <w:p w14:paraId="78CF169A" w14:textId="77777777" w:rsidR="006165B1" w:rsidRDefault="006165B1" w:rsidP="00BF2174">
      <w:pPr>
        <w:jc w:val="both"/>
        <w:rPr>
          <w:rFonts w:ascii="Verdana" w:hAnsi="Verdana"/>
          <w:szCs w:val="20"/>
        </w:rPr>
      </w:pPr>
    </w:p>
    <w:p w14:paraId="0EC294B1" w14:textId="3740E971" w:rsidR="00E11006" w:rsidRPr="00584079" w:rsidRDefault="00E11006" w:rsidP="00584079">
      <w:pPr>
        <w:pStyle w:val="ListParagraph"/>
        <w:numPr>
          <w:ilvl w:val="0"/>
          <w:numId w:val="25"/>
        </w:numPr>
        <w:jc w:val="both"/>
        <w:rPr>
          <w:rFonts w:ascii="Verdana" w:hAnsi="Verdana"/>
          <w:szCs w:val="20"/>
        </w:rPr>
      </w:pPr>
      <w:r w:rsidRPr="00584079">
        <w:rPr>
          <w:rFonts w:ascii="Verdana" w:hAnsi="Verdana"/>
          <w:szCs w:val="20"/>
        </w:rPr>
        <w:t>To build</w:t>
      </w:r>
      <w:r w:rsidR="00584079">
        <w:rPr>
          <w:rFonts w:ascii="Verdana" w:hAnsi="Verdana"/>
          <w:szCs w:val="20"/>
        </w:rPr>
        <w:t xml:space="preserve"> the engagement of</w:t>
      </w:r>
      <w:r w:rsidRPr="00584079">
        <w:rPr>
          <w:rFonts w:ascii="Verdana" w:hAnsi="Verdana"/>
          <w:szCs w:val="20"/>
        </w:rPr>
        <w:t xml:space="preserve"> </w:t>
      </w:r>
      <w:r w:rsidR="00D10743">
        <w:rPr>
          <w:rFonts w:ascii="Verdana" w:hAnsi="Verdana"/>
          <w:szCs w:val="20"/>
        </w:rPr>
        <w:t xml:space="preserve">ActionAid’s </w:t>
      </w:r>
      <w:r w:rsidRPr="00584079">
        <w:rPr>
          <w:rFonts w:ascii="Verdana" w:hAnsi="Verdana"/>
          <w:szCs w:val="20"/>
        </w:rPr>
        <w:t>activist network</w:t>
      </w:r>
      <w:r w:rsidR="00584079">
        <w:rPr>
          <w:rFonts w:ascii="Verdana" w:hAnsi="Verdana"/>
          <w:szCs w:val="20"/>
        </w:rPr>
        <w:t xml:space="preserve"> and online supporter base</w:t>
      </w:r>
      <w:r w:rsidRPr="00584079">
        <w:rPr>
          <w:rFonts w:ascii="Verdana" w:hAnsi="Verdana"/>
          <w:szCs w:val="20"/>
        </w:rPr>
        <w:t xml:space="preserve"> to drive campaigns, engage </w:t>
      </w:r>
      <w:r w:rsidR="00B6708C">
        <w:rPr>
          <w:rFonts w:ascii="Verdana" w:hAnsi="Verdana"/>
          <w:szCs w:val="20"/>
        </w:rPr>
        <w:t>Australian</w:t>
      </w:r>
      <w:r w:rsidR="00D10743">
        <w:rPr>
          <w:rFonts w:ascii="Verdana" w:hAnsi="Verdana"/>
          <w:szCs w:val="20"/>
        </w:rPr>
        <w:t xml:space="preserve">s </w:t>
      </w:r>
      <w:r w:rsidRPr="00584079">
        <w:rPr>
          <w:rFonts w:ascii="Verdana" w:hAnsi="Verdana"/>
          <w:szCs w:val="20"/>
        </w:rPr>
        <w:t>on priority issues and build solidarity with women around the world;</w:t>
      </w:r>
    </w:p>
    <w:p w14:paraId="59CF07F7" w14:textId="113F9952" w:rsidR="00E11006" w:rsidRPr="00584079" w:rsidRDefault="00E11006" w:rsidP="00584079">
      <w:pPr>
        <w:pStyle w:val="ListParagraph"/>
        <w:numPr>
          <w:ilvl w:val="0"/>
          <w:numId w:val="25"/>
        </w:numPr>
        <w:jc w:val="both"/>
        <w:rPr>
          <w:rFonts w:ascii="Verdana" w:hAnsi="Verdana"/>
          <w:szCs w:val="20"/>
        </w:rPr>
      </w:pPr>
      <w:r w:rsidRPr="00584079">
        <w:rPr>
          <w:rFonts w:ascii="Verdana" w:hAnsi="Verdana"/>
          <w:szCs w:val="20"/>
        </w:rPr>
        <w:t>To</w:t>
      </w:r>
      <w:r w:rsidRPr="00E11006">
        <w:rPr>
          <w:rFonts w:ascii="Verdana" w:hAnsi="Verdana"/>
          <w:szCs w:val="20"/>
        </w:rPr>
        <w:t xml:space="preserve"> drive </w:t>
      </w:r>
      <w:r w:rsidRPr="00584079">
        <w:rPr>
          <w:rFonts w:ascii="Verdana" w:hAnsi="Verdana"/>
          <w:szCs w:val="20"/>
        </w:rPr>
        <w:t xml:space="preserve">campaigns on strategic priorities that </w:t>
      </w:r>
      <w:r w:rsidR="00BB191E">
        <w:rPr>
          <w:rFonts w:ascii="Verdana" w:hAnsi="Verdana"/>
          <w:szCs w:val="20"/>
        </w:rPr>
        <w:t xml:space="preserve">seek to expose global injustices facing the women we work with and </w:t>
      </w:r>
      <w:r w:rsidRPr="00584079">
        <w:rPr>
          <w:rFonts w:ascii="Verdana" w:hAnsi="Verdana"/>
          <w:szCs w:val="20"/>
        </w:rPr>
        <w:t>result in change</w:t>
      </w:r>
      <w:r w:rsidR="00BB191E">
        <w:rPr>
          <w:rFonts w:ascii="Verdana" w:hAnsi="Verdana"/>
          <w:szCs w:val="20"/>
        </w:rPr>
        <w:t>s</w:t>
      </w:r>
      <w:r w:rsidRPr="00584079">
        <w:rPr>
          <w:rFonts w:ascii="Verdana" w:hAnsi="Verdana"/>
          <w:szCs w:val="20"/>
        </w:rPr>
        <w:t xml:space="preserve"> in government policy and corporate practice</w:t>
      </w:r>
      <w:r w:rsidR="00584079">
        <w:rPr>
          <w:rFonts w:ascii="Verdana" w:hAnsi="Verdana"/>
          <w:szCs w:val="20"/>
        </w:rPr>
        <w:t>;</w:t>
      </w:r>
    </w:p>
    <w:p w14:paraId="76717B60" w14:textId="303435D3" w:rsidR="00E11006" w:rsidRDefault="00E11006" w:rsidP="00584079">
      <w:pPr>
        <w:pStyle w:val="ListParagraph"/>
        <w:numPr>
          <w:ilvl w:val="0"/>
          <w:numId w:val="25"/>
        </w:numPr>
        <w:jc w:val="both"/>
        <w:rPr>
          <w:rFonts w:ascii="Verdana" w:hAnsi="Verdana"/>
          <w:szCs w:val="20"/>
        </w:rPr>
      </w:pPr>
      <w:r w:rsidRPr="00584079">
        <w:rPr>
          <w:rFonts w:ascii="Verdana" w:hAnsi="Verdana"/>
          <w:szCs w:val="20"/>
        </w:rPr>
        <w:t xml:space="preserve">To oversee policy and research that contributes credible alternatives to the systems and practices we </w:t>
      </w:r>
      <w:r w:rsidR="00584079">
        <w:rPr>
          <w:rFonts w:ascii="Verdana" w:hAnsi="Verdana"/>
          <w:szCs w:val="20"/>
        </w:rPr>
        <w:t>are challenging;</w:t>
      </w:r>
      <w:r w:rsidR="00584079" w:rsidRPr="00584079">
        <w:rPr>
          <w:rFonts w:ascii="Verdana" w:hAnsi="Verdana"/>
          <w:szCs w:val="20"/>
        </w:rPr>
        <w:t xml:space="preserve"> </w:t>
      </w:r>
      <w:r w:rsidR="00584079">
        <w:rPr>
          <w:rFonts w:ascii="Verdana" w:hAnsi="Verdana"/>
          <w:szCs w:val="20"/>
        </w:rPr>
        <w:t>and,</w:t>
      </w:r>
    </w:p>
    <w:p w14:paraId="7A96FA3F" w14:textId="03A8E347" w:rsidR="00E11006" w:rsidRPr="00584079" w:rsidRDefault="00E11006" w:rsidP="00584079">
      <w:pPr>
        <w:pStyle w:val="ListParagraph"/>
        <w:numPr>
          <w:ilvl w:val="0"/>
          <w:numId w:val="25"/>
        </w:numPr>
        <w:jc w:val="both"/>
        <w:rPr>
          <w:rFonts w:ascii="Verdana" w:hAnsi="Verdana"/>
          <w:szCs w:val="20"/>
        </w:rPr>
      </w:pPr>
      <w:r w:rsidRPr="00584079">
        <w:rPr>
          <w:rFonts w:ascii="Verdana" w:hAnsi="Verdana"/>
          <w:szCs w:val="20"/>
        </w:rPr>
        <w:t xml:space="preserve">To provide strategic oversight and management of the </w:t>
      </w:r>
      <w:r w:rsidR="00584079">
        <w:rPr>
          <w:rFonts w:ascii="Verdana" w:hAnsi="Verdana"/>
          <w:szCs w:val="20"/>
        </w:rPr>
        <w:t>P</w:t>
      </w:r>
      <w:r w:rsidRPr="00584079">
        <w:rPr>
          <w:rFonts w:ascii="Verdana" w:hAnsi="Verdana"/>
          <w:szCs w:val="20"/>
        </w:rPr>
        <w:t xml:space="preserve">olicy and </w:t>
      </w:r>
      <w:r w:rsidR="00584079">
        <w:rPr>
          <w:rFonts w:ascii="Verdana" w:hAnsi="Verdana"/>
          <w:szCs w:val="20"/>
        </w:rPr>
        <w:t>C</w:t>
      </w:r>
      <w:r w:rsidRPr="00584079">
        <w:rPr>
          <w:rFonts w:ascii="Verdana" w:hAnsi="Verdana"/>
          <w:szCs w:val="20"/>
        </w:rPr>
        <w:t>ampaigns team promoting a strong culture of collaboration and integration and in line with feminist leadership principles, AAA’s Team Charter, values and HR policies and practices</w:t>
      </w:r>
      <w:r w:rsidR="00584079">
        <w:rPr>
          <w:rFonts w:ascii="Verdana" w:hAnsi="Verdana"/>
          <w:szCs w:val="20"/>
        </w:rPr>
        <w:t>.</w:t>
      </w:r>
    </w:p>
    <w:p w14:paraId="60374FC7" w14:textId="77777777" w:rsidR="003E37ED" w:rsidRDefault="003E37ED" w:rsidP="00FC1DB3">
      <w:pPr>
        <w:jc w:val="both"/>
        <w:rPr>
          <w:rFonts w:ascii="Verdana" w:hAnsi="Verdana"/>
          <w:szCs w:val="20"/>
          <w:lang w:val="en-AU"/>
        </w:rPr>
      </w:pPr>
    </w:p>
    <w:p w14:paraId="3BA316F2" w14:textId="77777777" w:rsidR="006165B1" w:rsidRDefault="006165B1" w:rsidP="00FC1DB3">
      <w:pPr>
        <w:jc w:val="both"/>
        <w:rPr>
          <w:rFonts w:ascii="Verdana" w:hAnsi="Verdana" w:cs="Arial"/>
          <w:b/>
        </w:rPr>
      </w:pPr>
    </w:p>
    <w:p w14:paraId="44FC6CEB" w14:textId="77777777" w:rsidR="00FC1DB3" w:rsidRDefault="00385FB6" w:rsidP="00FC1DB3">
      <w:pPr>
        <w:jc w:val="both"/>
        <w:rPr>
          <w:rFonts w:ascii="Verdana" w:hAnsi="Verdana" w:cs="Arial"/>
          <w:b/>
          <w:szCs w:val="20"/>
          <w:lang w:val="en-AU"/>
        </w:rPr>
      </w:pPr>
      <w:r>
        <w:rPr>
          <w:rFonts w:ascii="Verdana" w:hAnsi="Verdana" w:cs="Arial"/>
          <w:b/>
        </w:rPr>
        <w:t>KEY ROLES</w:t>
      </w:r>
      <w:r w:rsidR="00FC1DB3">
        <w:rPr>
          <w:rFonts w:ascii="Verdana" w:hAnsi="Verdana" w:cs="Arial"/>
          <w:b/>
        </w:rPr>
        <w:t xml:space="preserve"> AND RESPONSIBILITIES</w:t>
      </w:r>
    </w:p>
    <w:p w14:paraId="22EB553B" w14:textId="77777777" w:rsidR="0011037D" w:rsidRDefault="0011037D" w:rsidP="00FC1DB3">
      <w:pPr>
        <w:jc w:val="both"/>
        <w:rPr>
          <w:rFonts w:ascii="Verdana" w:hAnsi="Verdana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8803"/>
      </w:tblGrid>
      <w:tr w:rsidR="00D253A3" w:rsidRPr="00E46285" w14:paraId="657F7359" w14:textId="77777777" w:rsidTr="003B6A07">
        <w:tc>
          <w:tcPr>
            <w:tcW w:w="1987" w:type="dxa"/>
            <w:shd w:val="clear" w:color="auto" w:fill="auto"/>
          </w:tcPr>
          <w:p w14:paraId="39317474" w14:textId="77777777" w:rsidR="00D253A3" w:rsidRPr="00E46285" w:rsidRDefault="00D253A3" w:rsidP="00E46285">
            <w:pPr>
              <w:jc w:val="both"/>
              <w:rPr>
                <w:rFonts w:ascii="Verdana" w:hAnsi="Verdana"/>
                <w:b/>
                <w:szCs w:val="20"/>
                <w:lang w:val="en-AU"/>
              </w:rPr>
            </w:pPr>
            <w:r w:rsidRPr="00E46285">
              <w:rPr>
                <w:rFonts w:ascii="Verdana" w:hAnsi="Verdana"/>
                <w:b/>
                <w:szCs w:val="20"/>
                <w:lang w:val="en-AU"/>
              </w:rPr>
              <w:t>Key Responsibilities</w:t>
            </w:r>
          </w:p>
        </w:tc>
        <w:tc>
          <w:tcPr>
            <w:tcW w:w="8894" w:type="dxa"/>
            <w:shd w:val="clear" w:color="auto" w:fill="auto"/>
          </w:tcPr>
          <w:p w14:paraId="394D4C93" w14:textId="77777777" w:rsidR="00D253A3" w:rsidRPr="00D253A3" w:rsidRDefault="00D253A3" w:rsidP="00E46285">
            <w:pPr>
              <w:jc w:val="both"/>
              <w:rPr>
                <w:rFonts w:ascii="Verdana" w:hAnsi="Verdana"/>
                <w:b/>
                <w:szCs w:val="20"/>
                <w:lang w:val="en-AU"/>
              </w:rPr>
            </w:pPr>
            <w:r w:rsidRPr="00D253A3">
              <w:rPr>
                <w:rFonts w:ascii="Verdana" w:hAnsi="Verdana"/>
                <w:b/>
                <w:szCs w:val="20"/>
                <w:lang w:val="en-AU"/>
              </w:rPr>
              <w:t>Tasks/Duties</w:t>
            </w:r>
          </w:p>
        </w:tc>
      </w:tr>
      <w:tr w:rsidR="00BF2174" w:rsidRPr="00E46285" w14:paraId="0E0F35BF" w14:textId="77777777" w:rsidTr="003B6A07">
        <w:tc>
          <w:tcPr>
            <w:tcW w:w="1987" w:type="dxa"/>
            <w:shd w:val="clear" w:color="auto" w:fill="auto"/>
          </w:tcPr>
          <w:p w14:paraId="65791644" w14:textId="77777777" w:rsidR="00BF2174" w:rsidRPr="00BF2174" w:rsidRDefault="00BF2174" w:rsidP="00BF2174">
            <w:pPr>
              <w:jc w:val="both"/>
              <w:rPr>
                <w:rFonts w:ascii="Verdana" w:hAnsi="Verdana"/>
                <w:b/>
                <w:szCs w:val="20"/>
                <w:lang w:val="en-AU"/>
              </w:rPr>
            </w:pPr>
            <w:r w:rsidRPr="00BF2174">
              <w:rPr>
                <w:rFonts w:ascii="Verdana" w:hAnsi="Verdana"/>
                <w:b/>
                <w:szCs w:val="20"/>
                <w:lang w:val="en-AU"/>
              </w:rPr>
              <w:t xml:space="preserve">Campaigns </w:t>
            </w:r>
          </w:p>
          <w:p w14:paraId="71580EFC" w14:textId="77777777" w:rsidR="00BF2174" w:rsidRPr="00E46285" w:rsidRDefault="00BF2174" w:rsidP="00E46285">
            <w:pPr>
              <w:jc w:val="both"/>
              <w:rPr>
                <w:rFonts w:ascii="Verdana" w:hAnsi="Verdana"/>
                <w:b/>
                <w:szCs w:val="20"/>
                <w:lang w:val="en-AU"/>
              </w:rPr>
            </w:pPr>
          </w:p>
        </w:tc>
        <w:tc>
          <w:tcPr>
            <w:tcW w:w="8894" w:type="dxa"/>
            <w:shd w:val="clear" w:color="auto" w:fill="auto"/>
          </w:tcPr>
          <w:p w14:paraId="5A43C30B" w14:textId="0123C26F" w:rsidR="000F1F99" w:rsidRDefault="000F1F99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 w:rsidRPr="00877806">
              <w:rPr>
                <w:rFonts w:ascii="Verdana" w:hAnsi="Verdana"/>
                <w:szCs w:val="20"/>
                <w:lang w:val="en-AU"/>
              </w:rPr>
              <w:t xml:space="preserve">Responsible for the strategic and operational </w:t>
            </w:r>
            <w:r w:rsidR="00F30919">
              <w:rPr>
                <w:rFonts w:ascii="Verdana" w:hAnsi="Verdana"/>
                <w:szCs w:val="20"/>
                <w:lang w:val="en-AU"/>
              </w:rPr>
              <w:t>leadership</w:t>
            </w:r>
            <w:r w:rsidR="00F30919" w:rsidRPr="00877806">
              <w:rPr>
                <w:rFonts w:ascii="Verdana" w:hAnsi="Verdana"/>
                <w:szCs w:val="20"/>
                <w:lang w:val="en-AU"/>
              </w:rPr>
              <w:t xml:space="preserve"> </w:t>
            </w:r>
            <w:r w:rsidRPr="00877806">
              <w:rPr>
                <w:rFonts w:ascii="Verdana" w:hAnsi="Verdana"/>
                <w:szCs w:val="20"/>
                <w:lang w:val="en-AU"/>
              </w:rPr>
              <w:t xml:space="preserve">of the </w:t>
            </w:r>
            <w:r w:rsidR="00584079">
              <w:rPr>
                <w:rFonts w:ascii="Verdana" w:hAnsi="Verdana"/>
                <w:szCs w:val="20"/>
                <w:lang w:val="en-AU"/>
              </w:rPr>
              <w:t xml:space="preserve">Policy and </w:t>
            </w:r>
            <w:r w:rsidRPr="00877806">
              <w:rPr>
                <w:rFonts w:ascii="Verdana" w:hAnsi="Verdana"/>
                <w:szCs w:val="20"/>
                <w:lang w:val="en-AU"/>
              </w:rPr>
              <w:t xml:space="preserve">Campaigns </w:t>
            </w:r>
            <w:r w:rsidR="00584079">
              <w:rPr>
                <w:rFonts w:ascii="Verdana" w:hAnsi="Verdana"/>
                <w:szCs w:val="20"/>
                <w:lang w:val="en-AU"/>
              </w:rPr>
              <w:t>t</w:t>
            </w:r>
            <w:r w:rsidRPr="00877806">
              <w:rPr>
                <w:rFonts w:ascii="Verdana" w:hAnsi="Verdana"/>
                <w:szCs w:val="20"/>
                <w:lang w:val="en-AU"/>
              </w:rPr>
              <w:t>eam and the organis</w:t>
            </w:r>
            <w:r>
              <w:rPr>
                <w:rFonts w:ascii="Verdana" w:hAnsi="Verdana"/>
                <w:szCs w:val="20"/>
                <w:lang w:val="en-AU"/>
              </w:rPr>
              <w:t xml:space="preserve">ation’s campaigning programme. </w:t>
            </w:r>
          </w:p>
          <w:p w14:paraId="749E739B" w14:textId="4415F163" w:rsidR="000B5CA0" w:rsidRPr="00D039FE" w:rsidRDefault="00F30919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>
              <w:rPr>
                <w:rFonts w:ascii="Verdana" w:hAnsi="Verdana"/>
                <w:szCs w:val="20"/>
              </w:rPr>
              <w:t>Lead</w:t>
            </w:r>
            <w:r w:rsidRPr="000B5CA0">
              <w:rPr>
                <w:rFonts w:ascii="Verdana" w:hAnsi="Verdana"/>
                <w:szCs w:val="20"/>
              </w:rPr>
              <w:t xml:space="preserve"> </w:t>
            </w:r>
            <w:r w:rsidR="000B5CA0" w:rsidRPr="000B5CA0">
              <w:rPr>
                <w:rFonts w:ascii="Verdana" w:hAnsi="Verdana"/>
                <w:szCs w:val="20"/>
              </w:rPr>
              <w:t>the research, design, implementation and monitoring of campaign strategies that create political and social change</w:t>
            </w:r>
            <w:r w:rsidR="00D10743">
              <w:rPr>
                <w:rFonts w:ascii="Verdana" w:hAnsi="Verdana"/>
                <w:szCs w:val="20"/>
              </w:rPr>
              <w:t xml:space="preserve"> in line with ActionAid’s strategic priorities</w:t>
            </w:r>
            <w:r w:rsidR="000F1F99">
              <w:rPr>
                <w:rFonts w:ascii="Verdana" w:hAnsi="Verdana"/>
                <w:szCs w:val="20"/>
              </w:rPr>
              <w:t xml:space="preserve">, </w:t>
            </w:r>
            <w:r w:rsidR="000B5CA0" w:rsidRPr="000B5CA0">
              <w:rPr>
                <w:rFonts w:ascii="Verdana" w:hAnsi="Verdana"/>
                <w:szCs w:val="20"/>
              </w:rPr>
              <w:t>lead</w:t>
            </w:r>
            <w:r w:rsidR="000F1F99">
              <w:rPr>
                <w:rFonts w:ascii="Verdana" w:hAnsi="Verdana"/>
                <w:szCs w:val="20"/>
              </w:rPr>
              <w:t>ing</w:t>
            </w:r>
            <w:r w:rsidR="000B5CA0" w:rsidRPr="000B5CA0">
              <w:rPr>
                <w:rFonts w:ascii="Verdana" w:hAnsi="Verdana"/>
                <w:szCs w:val="20"/>
              </w:rPr>
              <w:t xml:space="preserve"> to the recruitment of new supporters and raising ActionAid’s profile.</w:t>
            </w:r>
          </w:p>
          <w:p w14:paraId="2D8B8F10" w14:textId="05EBD2A9" w:rsidR="00D039FE" w:rsidRPr="00D039FE" w:rsidRDefault="003B7A4F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>
              <w:rPr>
                <w:rFonts w:ascii="Verdana" w:hAnsi="Verdana"/>
                <w:szCs w:val="20"/>
                <w:lang w:val="en-AU"/>
              </w:rPr>
              <w:t>Lead</w:t>
            </w:r>
            <w:r w:rsidRPr="00D039FE">
              <w:rPr>
                <w:rFonts w:ascii="Verdana" w:hAnsi="Verdana"/>
                <w:szCs w:val="20"/>
                <w:lang w:val="en-AU"/>
              </w:rPr>
              <w:t xml:space="preserve"> </w:t>
            </w:r>
            <w:r w:rsidR="00D039FE" w:rsidRPr="00D039FE">
              <w:rPr>
                <w:rFonts w:ascii="Verdana" w:hAnsi="Verdana"/>
                <w:szCs w:val="20"/>
                <w:lang w:val="en-AU"/>
              </w:rPr>
              <w:t>the delivery of high-quality and distinctive campaigns that promote our campaign signature</w:t>
            </w:r>
            <w:r w:rsidR="00D10743">
              <w:rPr>
                <w:rFonts w:ascii="Verdana" w:hAnsi="Verdana"/>
                <w:szCs w:val="20"/>
                <w:lang w:val="en-AU"/>
              </w:rPr>
              <w:t xml:space="preserve">, </w:t>
            </w:r>
            <w:r w:rsidR="00D039FE" w:rsidRPr="00D039FE">
              <w:rPr>
                <w:rFonts w:ascii="Verdana" w:hAnsi="Verdana"/>
                <w:szCs w:val="20"/>
                <w:lang w:val="en-AU"/>
              </w:rPr>
              <w:t>brand</w:t>
            </w:r>
            <w:r w:rsidR="00D10743">
              <w:rPr>
                <w:rFonts w:ascii="Verdana" w:hAnsi="Verdana"/>
                <w:szCs w:val="20"/>
                <w:lang w:val="en-AU"/>
              </w:rPr>
              <w:t xml:space="preserve"> and remain grounded in the realities of women </w:t>
            </w:r>
            <w:r w:rsidR="00B6708C">
              <w:rPr>
                <w:rFonts w:ascii="Verdana" w:hAnsi="Verdana"/>
                <w:szCs w:val="20"/>
                <w:lang w:val="en-AU"/>
              </w:rPr>
              <w:t>living in poverty and exclusion</w:t>
            </w:r>
            <w:r w:rsidR="00D039FE" w:rsidRPr="00D039FE">
              <w:rPr>
                <w:rFonts w:ascii="Verdana" w:hAnsi="Verdana"/>
                <w:szCs w:val="20"/>
                <w:lang w:val="en-AU"/>
              </w:rPr>
              <w:t>.</w:t>
            </w:r>
          </w:p>
          <w:p w14:paraId="5DFC2B75" w14:textId="77777777" w:rsidR="00D039FE" w:rsidRPr="00D039FE" w:rsidRDefault="00D039FE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 w:rsidRPr="00D039FE">
              <w:rPr>
                <w:rFonts w:ascii="Verdana" w:hAnsi="Verdana"/>
                <w:szCs w:val="20"/>
                <w:lang w:val="en-AU"/>
              </w:rPr>
              <w:t>Drive planning, budgeting and monitoring/evaluation processes to ensure we meet change and organisational objectives.</w:t>
            </w:r>
          </w:p>
          <w:p w14:paraId="2E1C0EC2" w14:textId="31113FC3" w:rsidR="000B5CA0" w:rsidRDefault="00F30919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>
              <w:rPr>
                <w:rFonts w:ascii="Verdana" w:hAnsi="Verdana"/>
                <w:szCs w:val="20"/>
                <w:lang w:val="en-AU"/>
              </w:rPr>
              <w:t>Oversee the d</w:t>
            </w:r>
            <w:r w:rsidR="00BB191E">
              <w:rPr>
                <w:rFonts w:ascii="Verdana" w:hAnsi="Verdana"/>
                <w:szCs w:val="20"/>
                <w:lang w:val="en-AU"/>
              </w:rPr>
              <w:t>ev</w:t>
            </w:r>
            <w:bookmarkStart w:id="0" w:name="_GoBack"/>
            <w:bookmarkEnd w:id="0"/>
            <w:r w:rsidR="00BB191E">
              <w:rPr>
                <w:rFonts w:ascii="Verdana" w:hAnsi="Verdana"/>
                <w:szCs w:val="20"/>
                <w:lang w:val="en-AU"/>
              </w:rPr>
              <w:t>elopment</w:t>
            </w:r>
            <w:r w:rsidR="00584079">
              <w:rPr>
                <w:rFonts w:ascii="Verdana" w:hAnsi="Verdana"/>
                <w:szCs w:val="20"/>
                <w:lang w:val="en-AU"/>
              </w:rPr>
              <w:t xml:space="preserve"> </w:t>
            </w:r>
            <w:r>
              <w:rPr>
                <w:rFonts w:ascii="Verdana" w:hAnsi="Verdana"/>
                <w:szCs w:val="20"/>
                <w:lang w:val="en-AU"/>
              </w:rPr>
              <w:t>of</w:t>
            </w:r>
            <w:r w:rsidRPr="000B5CA0">
              <w:rPr>
                <w:rFonts w:ascii="Verdana" w:hAnsi="Verdana"/>
                <w:szCs w:val="20"/>
                <w:lang w:val="en-AU"/>
              </w:rPr>
              <w:t xml:space="preserve"> </w:t>
            </w:r>
            <w:r w:rsidR="000B5CA0" w:rsidRPr="000B5CA0">
              <w:rPr>
                <w:rFonts w:ascii="Verdana" w:hAnsi="Verdana"/>
                <w:szCs w:val="20"/>
                <w:lang w:val="en-AU"/>
              </w:rPr>
              <w:t>compelling campaign communications</w:t>
            </w:r>
            <w:r w:rsidR="00D10743">
              <w:rPr>
                <w:rFonts w:ascii="Verdana" w:hAnsi="Verdana"/>
                <w:szCs w:val="20"/>
                <w:lang w:val="en-AU"/>
              </w:rPr>
              <w:t xml:space="preserve"> that amplify the voices of the women we work with</w:t>
            </w:r>
            <w:r w:rsidR="00584079">
              <w:rPr>
                <w:rFonts w:ascii="Verdana" w:hAnsi="Verdana"/>
                <w:szCs w:val="20"/>
                <w:lang w:val="en-AU"/>
              </w:rPr>
              <w:t xml:space="preserve"> </w:t>
            </w:r>
            <w:r w:rsidR="00BB191E">
              <w:rPr>
                <w:rFonts w:ascii="Verdana" w:hAnsi="Verdana"/>
                <w:szCs w:val="20"/>
                <w:lang w:val="en-AU"/>
              </w:rPr>
              <w:t>in collaboration with communications staff</w:t>
            </w:r>
            <w:r w:rsidR="000B5CA0" w:rsidRPr="000B5CA0">
              <w:rPr>
                <w:rFonts w:ascii="Verdana" w:hAnsi="Verdana"/>
                <w:szCs w:val="20"/>
                <w:lang w:val="en-AU"/>
              </w:rPr>
              <w:t>, including</w:t>
            </w:r>
            <w:r w:rsidR="000B5CA0" w:rsidRPr="00BB4F86">
              <w:rPr>
                <w:rFonts w:ascii="Verdana" w:hAnsi="Verdana"/>
                <w:szCs w:val="20"/>
                <w:lang w:val="en-AU"/>
              </w:rPr>
              <w:t xml:space="preserve"> </w:t>
            </w:r>
            <w:r w:rsidR="0099348A">
              <w:rPr>
                <w:rFonts w:ascii="Verdana" w:hAnsi="Verdana"/>
                <w:szCs w:val="20"/>
                <w:lang w:val="en-AU"/>
              </w:rPr>
              <w:t xml:space="preserve">press releases, </w:t>
            </w:r>
            <w:r w:rsidR="000B5CA0" w:rsidRPr="00BB4F86">
              <w:rPr>
                <w:rFonts w:ascii="Verdana" w:hAnsi="Verdana"/>
                <w:szCs w:val="20"/>
                <w:lang w:val="en-AU"/>
              </w:rPr>
              <w:t>emails, petitions and website copy and the development of other campaign materials including video and print materials</w:t>
            </w:r>
            <w:r w:rsidR="000F1F99">
              <w:rPr>
                <w:rFonts w:ascii="Verdana" w:hAnsi="Verdana"/>
                <w:szCs w:val="20"/>
                <w:lang w:val="en-AU"/>
              </w:rPr>
              <w:t>.</w:t>
            </w:r>
          </w:p>
          <w:p w14:paraId="056EE77F" w14:textId="7DC7DD06" w:rsidR="001E1BEF" w:rsidRDefault="001E1BEF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>
              <w:rPr>
                <w:rFonts w:ascii="Verdana" w:hAnsi="Verdana"/>
                <w:szCs w:val="20"/>
                <w:lang w:val="en-AU"/>
              </w:rPr>
              <w:t xml:space="preserve">Grow the number AAA online </w:t>
            </w:r>
            <w:r w:rsidR="00584079">
              <w:rPr>
                <w:rFonts w:ascii="Verdana" w:hAnsi="Verdana"/>
                <w:szCs w:val="20"/>
                <w:lang w:val="en-AU"/>
              </w:rPr>
              <w:t xml:space="preserve">supporters </w:t>
            </w:r>
            <w:r w:rsidR="0099348A">
              <w:rPr>
                <w:rFonts w:ascii="Verdana" w:hAnsi="Verdana"/>
                <w:szCs w:val="20"/>
                <w:lang w:val="en-AU"/>
              </w:rPr>
              <w:t xml:space="preserve">and increase </w:t>
            </w:r>
            <w:r>
              <w:rPr>
                <w:rFonts w:ascii="Verdana" w:hAnsi="Verdana"/>
                <w:szCs w:val="20"/>
                <w:lang w:val="en-AU"/>
              </w:rPr>
              <w:t>engagement and campaign actions taken online</w:t>
            </w:r>
            <w:r w:rsidR="0099348A">
              <w:rPr>
                <w:rFonts w:ascii="Verdana" w:hAnsi="Verdana"/>
                <w:szCs w:val="20"/>
                <w:lang w:val="en-AU"/>
              </w:rPr>
              <w:t xml:space="preserve">, and expand the reach of ActionAid campaigns by </w:t>
            </w:r>
            <w:r w:rsidR="0099348A">
              <w:rPr>
                <w:rFonts w:ascii="Verdana" w:hAnsi="Verdana"/>
                <w:szCs w:val="20"/>
                <w:lang w:val="en-AU"/>
              </w:rPr>
              <w:lastRenderedPageBreak/>
              <w:t>collaborating with communications staff to increase media coverage and social media reach</w:t>
            </w:r>
            <w:r>
              <w:rPr>
                <w:rFonts w:ascii="Verdana" w:hAnsi="Verdana"/>
                <w:szCs w:val="20"/>
                <w:lang w:val="en-AU"/>
              </w:rPr>
              <w:t>.</w:t>
            </w:r>
          </w:p>
          <w:p w14:paraId="43326698" w14:textId="3EA73B6B" w:rsidR="00BF2174" w:rsidRDefault="00BB191E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>
              <w:rPr>
                <w:rFonts w:ascii="Verdana" w:hAnsi="Verdana"/>
                <w:szCs w:val="20"/>
                <w:lang w:val="en-AU"/>
              </w:rPr>
              <w:t xml:space="preserve">Work with </w:t>
            </w:r>
            <w:r w:rsidR="00BF2174" w:rsidRPr="00164A2D">
              <w:rPr>
                <w:rFonts w:ascii="Verdana" w:hAnsi="Verdana"/>
                <w:szCs w:val="20"/>
                <w:lang w:val="en-AU"/>
              </w:rPr>
              <w:t xml:space="preserve">ActionAid’s </w:t>
            </w:r>
            <w:r>
              <w:rPr>
                <w:rFonts w:ascii="Verdana" w:hAnsi="Verdana"/>
                <w:szCs w:val="20"/>
                <w:lang w:val="en-AU"/>
              </w:rPr>
              <w:t>global engagement team to ensure campaigns are grounded in the experiences of the women we work with</w:t>
            </w:r>
            <w:r w:rsidR="00FD2A3A">
              <w:rPr>
                <w:rFonts w:ascii="Verdana" w:hAnsi="Verdana"/>
                <w:szCs w:val="20"/>
                <w:lang w:val="en-AU"/>
              </w:rPr>
              <w:t>.</w:t>
            </w:r>
            <w:r>
              <w:rPr>
                <w:rFonts w:ascii="Verdana" w:hAnsi="Verdana"/>
                <w:szCs w:val="20"/>
                <w:lang w:val="en-AU"/>
              </w:rPr>
              <w:t xml:space="preserve"> </w:t>
            </w:r>
          </w:p>
          <w:p w14:paraId="7F969BB9" w14:textId="7777306E" w:rsidR="00BB191E" w:rsidRDefault="00F94A4A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 w:rsidRPr="00F30919">
              <w:rPr>
                <w:rFonts w:ascii="Verdana" w:hAnsi="Verdana"/>
                <w:szCs w:val="20"/>
                <w:lang w:val="en-AU"/>
              </w:rPr>
              <w:t>Represent ActionAid through public speaking</w:t>
            </w:r>
            <w:r w:rsidR="00D10743">
              <w:rPr>
                <w:rFonts w:ascii="Verdana" w:hAnsi="Verdana"/>
                <w:szCs w:val="20"/>
                <w:lang w:val="en-AU"/>
              </w:rPr>
              <w:t>, media and external events</w:t>
            </w:r>
            <w:r w:rsidR="00FD2A3A">
              <w:rPr>
                <w:rFonts w:ascii="Verdana" w:hAnsi="Verdana"/>
                <w:szCs w:val="20"/>
                <w:lang w:val="en-AU"/>
              </w:rPr>
              <w:t>.</w:t>
            </w:r>
            <w:r w:rsidRPr="00F30919">
              <w:rPr>
                <w:rFonts w:ascii="Verdana" w:hAnsi="Verdana"/>
                <w:szCs w:val="20"/>
                <w:lang w:val="en-AU"/>
              </w:rPr>
              <w:t xml:space="preserve"> </w:t>
            </w:r>
          </w:p>
          <w:p w14:paraId="4FE1057D" w14:textId="3898CFCE" w:rsidR="00F94A4A" w:rsidRDefault="00F94A4A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 w:rsidRPr="00F30919">
              <w:rPr>
                <w:rFonts w:ascii="Verdana" w:hAnsi="Verdana"/>
                <w:szCs w:val="20"/>
                <w:lang w:val="en-AU"/>
              </w:rPr>
              <w:t xml:space="preserve">Work cross-functionally with </w:t>
            </w:r>
            <w:r w:rsidR="00BB191E">
              <w:rPr>
                <w:rFonts w:ascii="Verdana" w:hAnsi="Verdana"/>
                <w:szCs w:val="20"/>
                <w:lang w:val="en-AU"/>
              </w:rPr>
              <w:t>other members of the Leadership Team</w:t>
            </w:r>
            <w:r w:rsidR="00584079">
              <w:rPr>
                <w:rFonts w:ascii="Verdana" w:hAnsi="Verdana"/>
                <w:szCs w:val="20"/>
                <w:lang w:val="en-AU"/>
              </w:rPr>
              <w:t xml:space="preserve"> </w:t>
            </w:r>
            <w:r w:rsidRPr="00F30919">
              <w:rPr>
                <w:rFonts w:ascii="Verdana" w:hAnsi="Verdana"/>
                <w:szCs w:val="20"/>
                <w:lang w:val="en-AU"/>
              </w:rPr>
              <w:t>to ensure campaigns are integrated into ActionAid’s work</w:t>
            </w:r>
            <w:r w:rsidR="00D039FE" w:rsidRPr="00F30919">
              <w:rPr>
                <w:rFonts w:ascii="Verdana" w:hAnsi="Verdana"/>
                <w:szCs w:val="20"/>
                <w:lang w:val="en-AU"/>
              </w:rPr>
              <w:t xml:space="preserve"> and inspire and engage the whole organisation</w:t>
            </w:r>
            <w:r w:rsidRPr="00F30919">
              <w:rPr>
                <w:rFonts w:ascii="Verdana" w:hAnsi="Verdana"/>
                <w:szCs w:val="20"/>
                <w:lang w:val="en-AU"/>
              </w:rPr>
              <w:t xml:space="preserve">. </w:t>
            </w:r>
          </w:p>
          <w:p w14:paraId="069C5ADD" w14:textId="3289D28A" w:rsidR="001E1BEF" w:rsidRPr="00F30919" w:rsidRDefault="001E1BEF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>
              <w:rPr>
                <w:rFonts w:ascii="Verdana" w:hAnsi="Verdana"/>
                <w:szCs w:val="20"/>
                <w:lang w:val="en-AU"/>
              </w:rPr>
              <w:t xml:space="preserve">Work with the ActionAid Federation to support the </w:t>
            </w:r>
            <w:r w:rsidR="00FD2A3A">
              <w:rPr>
                <w:rFonts w:ascii="Verdana" w:hAnsi="Verdana"/>
                <w:szCs w:val="20"/>
                <w:lang w:val="en-AU"/>
              </w:rPr>
              <w:t>delivery of global campaigns</w:t>
            </w:r>
            <w:r>
              <w:rPr>
                <w:rFonts w:ascii="Verdana" w:hAnsi="Verdana"/>
                <w:szCs w:val="20"/>
                <w:lang w:val="en-AU"/>
              </w:rPr>
              <w:t>, and work with other ActionAid offices at key moments to lend solidarity to global campaigns in line with AAA’s strategy.</w:t>
            </w:r>
          </w:p>
          <w:p w14:paraId="37568A95" w14:textId="77777777" w:rsidR="00F94A4A" w:rsidRPr="00164A2D" w:rsidRDefault="00F94A4A" w:rsidP="004C7EEB">
            <w:pPr>
              <w:ind w:left="423" w:hanging="360"/>
              <w:jc w:val="both"/>
              <w:rPr>
                <w:rFonts w:ascii="Verdana" w:hAnsi="Verdana"/>
                <w:szCs w:val="20"/>
                <w:lang w:val="en-AU"/>
              </w:rPr>
            </w:pPr>
          </w:p>
        </w:tc>
      </w:tr>
      <w:tr w:rsidR="00BB191E" w:rsidRPr="00E46285" w14:paraId="1D5DB5B0" w14:textId="77777777" w:rsidTr="006165B1">
        <w:trPr>
          <w:trHeight w:val="3409"/>
        </w:trPr>
        <w:tc>
          <w:tcPr>
            <w:tcW w:w="1987" w:type="dxa"/>
            <w:shd w:val="clear" w:color="auto" w:fill="auto"/>
          </w:tcPr>
          <w:p w14:paraId="788D9C07" w14:textId="77777777" w:rsidR="00BB191E" w:rsidRPr="00E46285" w:rsidRDefault="00BB191E" w:rsidP="00217502">
            <w:pPr>
              <w:rPr>
                <w:rFonts w:ascii="Verdana" w:hAnsi="Verdana"/>
                <w:b/>
                <w:szCs w:val="20"/>
                <w:lang w:val="en-AU"/>
              </w:rPr>
            </w:pPr>
            <w:r w:rsidRPr="00BF2174">
              <w:rPr>
                <w:rFonts w:ascii="Verdana" w:hAnsi="Verdana"/>
                <w:b/>
                <w:szCs w:val="20"/>
                <w:lang w:val="en-AU"/>
              </w:rPr>
              <w:lastRenderedPageBreak/>
              <w:t xml:space="preserve">Movement </w:t>
            </w:r>
            <w:r>
              <w:rPr>
                <w:rFonts w:ascii="Verdana" w:hAnsi="Verdana"/>
                <w:b/>
                <w:szCs w:val="20"/>
                <w:lang w:val="en-AU"/>
              </w:rPr>
              <w:t xml:space="preserve">&amp; alliance </w:t>
            </w:r>
            <w:r w:rsidRPr="00BF2174">
              <w:rPr>
                <w:rFonts w:ascii="Verdana" w:hAnsi="Verdana"/>
                <w:b/>
                <w:szCs w:val="20"/>
                <w:lang w:val="en-AU"/>
              </w:rPr>
              <w:t xml:space="preserve">building </w:t>
            </w:r>
          </w:p>
          <w:p w14:paraId="1A05E48E" w14:textId="77777777" w:rsidR="00BB191E" w:rsidRPr="00E46285" w:rsidRDefault="00BB191E" w:rsidP="00BB191E">
            <w:pPr>
              <w:rPr>
                <w:rFonts w:ascii="Verdana" w:hAnsi="Verdana"/>
                <w:b/>
                <w:szCs w:val="20"/>
                <w:lang w:val="en-AU"/>
              </w:rPr>
            </w:pPr>
          </w:p>
        </w:tc>
        <w:tc>
          <w:tcPr>
            <w:tcW w:w="8894" w:type="dxa"/>
            <w:shd w:val="clear" w:color="auto" w:fill="auto"/>
          </w:tcPr>
          <w:p w14:paraId="6F1DCCF6" w14:textId="6C5EC53B" w:rsidR="00BB191E" w:rsidRDefault="00BB191E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>
              <w:rPr>
                <w:rFonts w:ascii="Verdana" w:hAnsi="Verdana"/>
                <w:szCs w:val="20"/>
                <w:lang w:val="en-AU"/>
              </w:rPr>
              <w:t xml:space="preserve">Oversee the development of </w:t>
            </w:r>
            <w:r w:rsidR="00FD2A3A">
              <w:rPr>
                <w:rFonts w:ascii="Verdana" w:hAnsi="Verdana"/>
                <w:szCs w:val="20"/>
                <w:lang w:val="en-AU"/>
              </w:rPr>
              <w:t xml:space="preserve">the AAA </w:t>
            </w:r>
            <w:r>
              <w:rPr>
                <w:rFonts w:ascii="Verdana" w:hAnsi="Verdana"/>
                <w:szCs w:val="20"/>
                <w:lang w:val="en-AU"/>
              </w:rPr>
              <w:t xml:space="preserve">activist network </w:t>
            </w:r>
            <w:r w:rsidR="00FD2A3A">
              <w:rPr>
                <w:rFonts w:ascii="Verdana" w:hAnsi="Verdana"/>
                <w:szCs w:val="20"/>
                <w:lang w:val="en-AU"/>
              </w:rPr>
              <w:t xml:space="preserve">of volunteers </w:t>
            </w:r>
            <w:r>
              <w:rPr>
                <w:rFonts w:ascii="Verdana" w:hAnsi="Verdana"/>
                <w:szCs w:val="20"/>
                <w:lang w:val="en-AU"/>
              </w:rPr>
              <w:t xml:space="preserve">around Australia that engages Australians in our campaigns and </w:t>
            </w:r>
            <w:r w:rsidR="00572BDA">
              <w:rPr>
                <w:rFonts w:ascii="Verdana" w:hAnsi="Verdana"/>
                <w:szCs w:val="20"/>
                <w:lang w:val="en-AU"/>
              </w:rPr>
              <w:t xml:space="preserve">political </w:t>
            </w:r>
            <w:r>
              <w:rPr>
                <w:rFonts w:ascii="Verdana" w:hAnsi="Verdana"/>
                <w:szCs w:val="20"/>
                <w:lang w:val="en-AU"/>
              </w:rPr>
              <w:t>advocacy work</w:t>
            </w:r>
          </w:p>
          <w:p w14:paraId="53A29460" w14:textId="7DD14883" w:rsidR="00FD2A3A" w:rsidRDefault="00FD2A3A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>
              <w:rPr>
                <w:rFonts w:ascii="Verdana" w:hAnsi="Verdana"/>
                <w:szCs w:val="20"/>
                <w:lang w:val="en-AU"/>
              </w:rPr>
              <w:t>Oversee the development of AAA’s digital campaigns, including working with fundraising and communications staff to develop a cohesive strategy across all of AAA’s digital channels.</w:t>
            </w:r>
          </w:p>
          <w:p w14:paraId="5963C0FA" w14:textId="13F872E1" w:rsidR="00BB191E" w:rsidRPr="00164A2D" w:rsidRDefault="00BB191E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 w:rsidRPr="00164A2D">
              <w:rPr>
                <w:rFonts w:ascii="Verdana" w:hAnsi="Verdana"/>
                <w:szCs w:val="20"/>
                <w:lang w:val="en-AU"/>
              </w:rPr>
              <w:t>Build and maintain relationships with</w:t>
            </w:r>
            <w:r w:rsidR="001E1BEF">
              <w:rPr>
                <w:rFonts w:ascii="Verdana" w:hAnsi="Verdana"/>
                <w:szCs w:val="20"/>
                <w:lang w:val="en-AU"/>
              </w:rPr>
              <w:t xml:space="preserve"> women’s rights and other alliances, with a focus on providing support and solidarity for social movements and working collaboratively across Australian civil society.</w:t>
            </w:r>
            <w:r w:rsidRPr="00164A2D">
              <w:rPr>
                <w:rFonts w:ascii="Verdana" w:hAnsi="Verdana"/>
                <w:szCs w:val="20"/>
                <w:lang w:val="en-AU"/>
              </w:rPr>
              <w:t xml:space="preserve"> </w:t>
            </w:r>
          </w:p>
          <w:p w14:paraId="62EF1035" w14:textId="77777777" w:rsidR="00BB191E" w:rsidRPr="00164A2D" w:rsidRDefault="00BB191E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 w:rsidRPr="00164A2D">
              <w:rPr>
                <w:rFonts w:ascii="Verdana" w:hAnsi="Verdana"/>
                <w:szCs w:val="20"/>
                <w:lang w:val="en-AU"/>
              </w:rPr>
              <w:t>Represent ActionAid Australia in the media, at meetings with government ministers and senior officials and events to build ActionAid Australia's profile and reputation</w:t>
            </w:r>
            <w:r>
              <w:rPr>
                <w:rFonts w:ascii="Verdana" w:hAnsi="Verdana"/>
                <w:szCs w:val="20"/>
                <w:lang w:val="en-AU"/>
              </w:rPr>
              <w:t>.</w:t>
            </w:r>
          </w:p>
          <w:p w14:paraId="2845EB39" w14:textId="3323696B" w:rsidR="00BB191E" w:rsidRPr="00B6708C" w:rsidRDefault="00572BDA" w:rsidP="004C7EEB">
            <w:pPr>
              <w:numPr>
                <w:ilvl w:val="1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 w:rsidRPr="00B30E24">
              <w:rPr>
                <w:rFonts w:ascii="Verdana" w:hAnsi="Verdana"/>
              </w:rPr>
              <w:t xml:space="preserve">Establish positive relationships with </w:t>
            </w:r>
            <w:r>
              <w:rPr>
                <w:rFonts w:ascii="Verdana" w:hAnsi="Verdana"/>
              </w:rPr>
              <w:t>peers in AA</w:t>
            </w:r>
            <w:r w:rsidRPr="00B30E24">
              <w:rPr>
                <w:rFonts w:ascii="Verdana" w:hAnsi="Verdana"/>
              </w:rPr>
              <w:t xml:space="preserve"> country programs</w:t>
            </w:r>
            <w:r>
              <w:rPr>
                <w:rFonts w:ascii="Verdana" w:hAnsi="Verdana"/>
              </w:rPr>
              <w:t xml:space="preserve"> and </w:t>
            </w:r>
            <w:r w:rsidR="00FD2A3A">
              <w:rPr>
                <w:rFonts w:ascii="Verdana" w:hAnsi="Verdana"/>
              </w:rPr>
              <w:t>ActionAid</w:t>
            </w:r>
            <w:r>
              <w:rPr>
                <w:rFonts w:ascii="Verdana" w:hAnsi="Verdana"/>
              </w:rPr>
              <w:t xml:space="preserve"> Global Secretariat</w:t>
            </w:r>
          </w:p>
        </w:tc>
      </w:tr>
      <w:tr w:rsidR="00572BDA" w:rsidRPr="00E46285" w14:paraId="25A5751E" w14:textId="77777777" w:rsidTr="006165B1">
        <w:trPr>
          <w:trHeight w:val="2409"/>
        </w:trPr>
        <w:tc>
          <w:tcPr>
            <w:tcW w:w="1987" w:type="dxa"/>
            <w:shd w:val="clear" w:color="auto" w:fill="auto"/>
          </w:tcPr>
          <w:p w14:paraId="2F0FDB75" w14:textId="77777777" w:rsidR="00572BDA" w:rsidRPr="00164A2D" w:rsidRDefault="00572BDA" w:rsidP="00217502">
            <w:pPr>
              <w:rPr>
                <w:rFonts w:ascii="Verdana" w:hAnsi="Verdana"/>
                <w:b/>
                <w:szCs w:val="20"/>
                <w:lang w:val="en-AU"/>
              </w:rPr>
            </w:pPr>
            <w:r>
              <w:rPr>
                <w:rFonts w:ascii="Verdana" w:hAnsi="Verdana"/>
                <w:b/>
                <w:szCs w:val="20"/>
                <w:lang w:val="en-AU"/>
              </w:rPr>
              <w:t>Policy, Research &amp; Government Relations</w:t>
            </w:r>
          </w:p>
        </w:tc>
        <w:tc>
          <w:tcPr>
            <w:tcW w:w="8894" w:type="dxa"/>
            <w:shd w:val="clear" w:color="auto" w:fill="auto"/>
          </w:tcPr>
          <w:p w14:paraId="0E62EC07" w14:textId="20E55712" w:rsidR="00572BDA" w:rsidRPr="00164A2D" w:rsidRDefault="00572BDA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>
              <w:rPr>
                <w:rFonts w:ascii="Verdana" w:hAnsi="Verdana"/>
                <w:szCs w:val="20"/>
                <w:lang w:val="en-AU"/>
              </w:rPr>
              <w:t xml:space="preserve">Work with </w:t>
            </w:r>
            <w:r w:rsidR="00FD2A3A">
              <w:rPr>
                <w:rFonts w:ascii="Verdana" w:hAnsi="Verdana"/>
                <w:szCs w:val="20"/>
                <w:lang w:val="en-AU"/>
              </w:rPr>
              <w:t>relevant program, communications and policy staff across the organisation</w:t>
            </w:r>
            <w:r>
              <w:rPr>
                <w:rFonts w:ascii="Verdana" w:hAnsi="Verdana"/>
                <w:szCs w:val="20"/>
                <w:lang w:val="en-AU"/>
              </w:rPr>
              <w:t xml:space="preserve"> to s</w:t>
            </w:r>
            <w:r w:rsidRPr="00164A2D">
              <w:rPr>
                <w:rFonts w:ascii="Verdana" w:hAnsi="Verdana"/>
                <w:szCs w:val="20"/>
                <w:lang w:val="en-AU"/>
              </w:rPr>
              <w:t xml:space="preserve">trengthen ActionAid Australia’s capacity to influence policy positions that achieve our </w:t>
            </w:r>
            <w:r>
              <w:rPr>
                <w:rFonts w:ascii="Verdana" w:hAnsi="Verdana"/>
                <w:szCs w:val="20"/>
                <w:lang w:val="en-AU"/>
              </w:rPr>
              <w:t>strategic priorities</w:t>
            </w:r>
            <w:r w:rsidR="00FD2A3A">
              <w:rPr>
                <w:rFonts w:ascii="Verdana" w:hAnsi="Verdana"/>
                <w:szCs w:val="20"/>
                <w:lang w:val="en-AU"/>
              </w:rPr>
              <w:t>.</w:t>
            </w:r>
          </w:p>
          <w:p w14:paraId="040577D4" w14:textId="194A1E2A" w:rsidR="00572BDA" w:rsidRPr="00B30E24" w:rsidRDefault="00572BDA" w:rsidP="004C7EEB">
            <w:pPr>
              <w:numPr>
                <w:ilvl w:val="0"/>
                <w:numId w:val="8"/>
              </w:numPr>
              <w:ind w:left="42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Oversee AA Australia’s policy development, submissions and research ensuring these promote credible, evidence</w:t>
            </w:r>
            <w:r w:rsidR="00B62145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based alternatives</w:t>
            </w:r>
            <w:r w:rsidR="00FD2A3A">
              <w:rPr>
                <w:rFonts w:ascii="Verdana" w:hAnsi="Verdana"/>
              </w:rPr>
              <w:t>.</w:t>
            </w:r>
          </w:p>
          <w:p w14:paraId="6E9A0457" w14:textId="6B7023E1" w:rsidR="00572BDA" w:rsidRPr="00B62145" w:rsidRDefault="00FD2A3A" w:rsidP="004C7EEB">
            <w:pPr>
              <w:numPr>
                <w:ilvl w:val="0"/>
                <w:numId w:val="8"/>
              </w:numPr>
              <w:ind w:left="423"/>
              <w:rPr>
                <w:rFonts w:ascii="Verdana" w:hAnsi="Verdana"/>
                <w:szCs w:val="20"/>
                <w:lang w:val="en-AU"/>
              </w:rPr>
            </w:pPr>
            <w:r>
              <w:rPr>
                <w:rFonts w:ascii="Verdana" w:hAnsi="Verdana"/>
              </w:rPr>
              <w:t>Establish relationships and r</w:t>
            </w:r>
            <w:r w:rsidR="00572BDA">
              <w:rPr>
                <w:rFonts w:ascii="Verdana" w:hAnsi="Verdana"/>
              </w:rPr>
              <w:t>epresent ActionAid, its policies</w:t>
            </w:r>
            <w:r>
              <w:rPr>
                <w:rFonts w:ascii="Verdana" w:hAnsi="Verdana"/>
              </w:rPr>
              <w:t>,</w:t>
            </w:r>
            <w:r w:rsidR="00572BDA">
              <w:rPr>
                <w:rFonts w:ascii="Verdana" w:hAnsi="Verdana"/>
              </w:rPr>
              <w:t xml:space="preserve"> and strategic priorities with parliamentarians, government departments, business</w:t>
            </w:r>
            <w:r w:rsidR="00B6708C">
              <w:rPr>
                <w:rFonts w:ascii="Verdana" w:hAnsi="Verdana"/>
              </w:rPr>
              <w:t>es</w:t>
            </w:r>
            <w:r w:rsidR="00572BDA">
              <w:rPr>
                <w:rFonts w:ascii="Verdana" w:hAnsi="Verdana"/>
              </w:rPr>
              <w:t xml:space="preserve"> and NGO representatives</w:t>
            </w:r>
            <w:r w:rsidR="001E1BEF">
              <w:rPr>
                <w:rFonts w:ascii="Verdana" w:hAnsi="Verdana"/>
              </w:rPr>
              <w:t xml:space="preserve"> together with the </w:t>
            </w:r>
            <w:r w:rsidR="00FC00FE">
              <w:rPr>
                <w:rFonts w:ascii="Verdana" w:hAnsi="Verdana"/>
              </w:rPr>
              <w:t xml:space="preserve">Executive Director and </w:t>
            </w:r>
            <w:r w:rsidR="001E1BEF">
              <w:rPr>
                <w:rFonts w:ascii="Verdana" w:hAnsi="Verdana"/>
              </w:rPr>
              <w:t>Global Engagement team.</w:t>
            </w:r>
          </w:p>
        </w:tc>
      </w:tr>
      <w:tr w:rsidR="00D253A3" w:rsidRPr="00E46285" w14:paraId="716AF7F5" w14:textId="77777777" w:rsidTr="006165B1">
        <w:trPr>
          <w:trHeight w:val="4526"/>
        </w:trPr>
        <w:tc>
          <w:tcPr>
            <w:tcW w:w="1987" w:type="dxa"/>
            <w:shd w:val="clear" w:color="auto" w:fill="auto"/>
          </w:tcPr>
          <w:p w14:paraId="578ACEF2" w14:textId="77777777" w:rsidR="00D253A3" w:rsidRPr="00E46285" w:rsidRDefault="00164A2D" w:rsidP="00217502">
            <w:pPr>
              <w:rPr>
                <w:rFonts w:ascii="Verdana" w:hAnsi="Verdana"/>
                <w:b/>
                <w:szCs w:val="20"/>
                <w:lang w:val="en-AU"/>
              </w:rPr>
            </w:pPr>
            <w:r w:rsidRPr="00164A2D">
              <w:rPr>
                <w:rFonts w:ascii="Verdana" w:hAnsi="Verdana"/>
                <w:b/>
                <w:szCs w:val="20"/>
                <w:lang w:val="en-AU"/>
              </w:rPr>
              <w:t>Organisational leadership and management</w:t>
            </w:r>
          </w:p>
        </w:tc>
        <w:tc>
          <w:tcPr>
            <w:tcW w:w="8894" w:type="dxa"/>
            <w:shd w:val="clear" w:color="auto" w:fill="auto"/>
          </w:tcPr>
          <w:p w14:paraId="03320BF5" w14:textId="28F22794" w:rsidR="004B3408" w:rsidRPr="00423BEE" w:rsidRDefault="004B3408" w:rsidP="004C7EEB">
            <w:pPr>
              <w:numPr>
                <w:ilvl w:val="0"/>
                <w:numId w:val="8"/>
              </w:numPr>
              <w:ind w:left="423"/>
              <w:rPr>
                <w:rFonts w:ascii="Verdana" w:hAnsi="Verdana"/>
              </w:rPr>
            </w:pPr>
            <w:r w:rsidRPr="00BF6DF6">
              <w:rPr>
                <w:rFonts w:ascii="Verdana" w:hAnsi="Verdana"/>
              </w:rPr>
              <w:t xml:space="preserve">As a member of the Leadership Team, contribute to the development, implementation and monitoring of the </w:t>
            </w:r>
            <w:proofErr w:type="spellStart"/>
            <w:r w:rsidRPr="00BF6DF6">
              <w:rPr>
                <w:rFonts w:ascii="Verdana" w:hAnsi="Verdana"/>
              </w:rPr>
              <w:t>organisation’s</w:t>
            </w:r>
            <w:proofErr w:type="spellEnd"/>
            <w:r w:rsidRPr="00BF6DF6">
              <w:rPr>
                <w:rFonts w:ascii="Verdana" w:hAnsi="Verdana"/>
              </w:rPr>
              <w:t xml:space="preserve"> strategy and annual workplan and budget, including sound financial management of the</w:t>
            </w:r>
            <w:r>
              <w:rPr>
                <w:rFonts w:ascii="Verdana" w:hAnsi="Verdana"/>
              </w:rPr>
              <w:t xml:space="preserve"> Policy &amp; Campaigns</w:t>
            </w:r>
            <w:r w:rsidRPr="00423BEE">
              <w:rPr>
                <w:rFonts w:ascii="Verdana" w:hAnsi="Verdana"/>
              </w:rPr>
              <w:t xml:space="preserve"> budget</w:t>
            </w:r>
            <w:r w:rsidR="00FD2A3A">
              <w:rPr>
                <w:rFonts w:ascii="Verdana" w:hAnsi="Verdana"/>
              </w:rPr>
              <w:t>.</w:t>
            </w:r>
            <w:r w:rsidRPr="00423BEE">
              <w:rPr>
                <w:rFonts w:ascii="Verdana" w:hAnsi="Verdana"/>
              </w:rPr>
              <w:t xml:space="preserve"> </w:t>
            </w:r>
          </w:p>
          <w:p w14:paraId="32017B04" w14:textId="21FDF74D" w:rsidR="004B3408" w:rsidRPr="00BF6DF6" w:rsidRDefault="004B3408" w:rsidP="004C7EEB">
            <w:pPr>
              <w:numPr>
                <w:ilvl w:val="0"/>
                <w:numId w:val="8"/>
              </w:numPr>
              <w:ind w:left="423"/>
              <w:rPr>
                <w:rFonts w:ascii="Verdana" w:hAnsi="Verdana"/>
              </w:rPr>
            </w:pPr>
            <w:r w:rsidRPr="00BF6DF6">
              <w:rPr>
                <w:rFonts w:ascii="Verdana" w:hAnsi="Verdana"/>
              </w:rPr>
              <w:t xml:space="preserve">Provide strategic oversight of the </w:t>
            </w:r>
            <w:r w:rsidR="00FD2A3A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 xml:space="preserve">olicy and </w:t>
            </w:r>
            <w:r w:rsidR="00FD2A3A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ampaigns team</w:t>
            </w:r>
            <w:r w:rsidR="00FD2A3A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r w:rsidRPr="00BF6DF6">
              <w:rPr>
                <w:rFonts w:ascii="Verdana" w:hAnsi="Verdana"/>
              </w:rPr>
              <w:t>promoting feminist and inclusive leadership</w:t>
            </w:r>
            <w:r w:rsidR="00FD2A3A">
              <w:rPr>
                <w:rFonts w:ascii="Verdana" w:hAnsi="Verdana"/>
              </w:rPr>
              <w:t>,</w:t>
            </w:r>
            <w:r w:rsidRPr="00BF6DF6">
              <w:rPr>
                <w:rFonts w:ascii="Verdana" w:hAnsi="Verdana"/>
              </w:rPr>
              <w:t xml:space="preserve"> and building a strong and integrated team with a culture of collaboration and respect for diversity</w:t>
            </w:r>
            <w:r w:rsidR="00FD2A3A">
              <w:rPr>
                <w:rFonts w:ascii="Verdana" w:hAnsi="Verdana"/>
              </w:rPr>
              <w:t>.</w:t>
            </w:r>
          </w:p>
          <w:p w14:paraId="7DD90718" w14:textId="2E1FA881" w:rsidR="004B3408" w:rsidRPr="00BF6DF6" w:rsidRDefault="004B3408" w:rsidP="004C7EEB">
            <w:pPr>
              <w:numPr>
                <w:ilvl w:val="0"/>
                <w:numId w:val="8"/>
              </w:numPr>
              <w:ind w:left="423"/>
              <w:rPr>
                <w:rFonts w:ascii="Verdana" w:hAnsi="Verdana"/>
              </w:rPr>
            </w:pPr>
            <w:r w:rsidRPr="00BF6DF6">
              <w:rPr>
                <w:rFonts w:ascii="Verdana" w:hAnsi="Verdana"/>
              </w:rPr>
              <w:t>Oversee staff learning and development opportunities and adherence to AA</w:t>
            </w:r>
            <w:r>
              <w:rPr>
                <w:rFonts w:ascii="Verdana" w:hAnsi="Verdana"/>
              </w:rPr>
              <w:t>A’s</w:t>
            </w:r>
            <w:r w:rsidRPr="00BF6DF6">
              <w:rPr>
                <w:rFonts w:ascii="Verdana" w:hAnsi="Verdana"/>
              </w:rPr>
              <w:t xml:space="preserve"> HR systems and process</w:t>
            </w:r>
            <w:r>
              <w:rPr>
                <w:rFonts w:ascii="Verdana" w:hAnsi="Verdana"/>
              </w:rPr>
              <w:t>es</w:t>
            </w:r>
            <w:r w:rsidRPr="00BF6DF6">
              <w:rPr>
                <w:rFonts w:ascii="Verdana" w:hAnsi="Verdana"/>
              </w:rPr>
              <w:t>, including the de</w:t>
            </w:r>
            <w:r w:rsidR="000B773A">
              <w:rPr>
                <w:rFonts w:ascii="Verdana" w:hAnsi="Verdana"/>
              </w:rPr>
              <w:t>-</w:t>
            </w:r>
            <w:proofErr w:type="spellStart"/>
            <w:r w:rsidRPr="00BF6DF6">
              <w:rPr>
                <w:rFonts w:ascii="Verdana" w:hAnsi="Verdana"/>
              </w:rPr>
              <w:t>centralisation</w:t>
            </w:r>
            <w:proofErr w:type="spellEnd"/>
            <w:r w:rsidRPr="00BF6DF6">
              <w:rPr>
                <w:rFonts w:ascii="Verdana" w:hAnsi="Verdana"/>
              </w:rPr>
              <w:t xml:space="preserve"> of decision-making to the appropriate level to drive effectiveness, efficiency and empower</w:t>
            </w:r>
            <w:r w:rsidR="00FD2A3A">
              <w:rPr>
                <w:rFonts w:ascii="Verdana" w:hAnsi="Verdana"/>
              </w:rPr>
              <w:t>ment of</w:t>
            </w:r>
            <w:r w:rsidRPr="00BF6DF6">
              <w:rPr>
                <w:rFonts w:ascii="Verdana" w:hAnsi="Verdana"/>
              </w:rPr>
              <w:t xml:space="preserve"> staff</w:t>
            </w:r>
            <w:r w:rsidR="00FD2A3A">
              <w:rPr>
                <w:rFonts w:ascii="Verdana" w:hAnsi="Verdana"/>
              </w:rPr>
              <w:t>.</w:t>
            </w:r>
            <w:r w:rsidRPr="00BF6DF6">
              <w:rPr>
                <w:rFonts w:ascii="Verdana" w:hAnsi="Verdana"/>
              </w:rPr>
              <w:t xml:space="preserve"> </w:t>
            </w:r>
          </w:p>
          <w:p w14:paraId="09F20EDF" w14:textId="6015BC3C" w:rsidR="004B3408" w:rsidRPr="00BF6DF6" w:rsidRDefault="004B3408" w:rsidP="004C7EEB">
            <w:pPr>
              <w:numPr>
                <w:ilvl w:val="0"/>
                <w:numId w:val="8"/>
              </w:numPr>
              <w:ind w:left="423"/>
              <w:rPr>
                <w:rFonts w:ascii="Verdana" w:hAnsi="Verdana"/>
              </w:rPr>
            </w:pPr>
            <w:r w:rsidRPr="00BF6DF6">
              <w:rPr>
                <w:rFonts w:ascii="Verdana" w:hAnsi="Verdana"/>
              </w:rPr>
              <w:t xml:space="preserve">Contribute to the planning and preparation of </w:t>
            </w:r>
            <w:r>
              <w:rPr>
                <w:rFonts w:ascii="Verdana" w:hAnsi="Verdana"/>
              </w:rPr>
              <w:t>B</w:t>
            </w:r>
            <w:r w:rsidRPr="00BF6DF6">
              <w:rPr>
                <w:rFonts w:ascii="Verdana" w:hAnsi="Verdana"/>
              </w:rPr>
              <w:t>oard meetings and engage in strategic conversations with the Board on relevant areas</w:t>
            </w:r>
            <w:r w:rsidR="00FD2A3A">
              <w:rPr>
                <w:rFonts w:ascii="Verdana" w:hAnsi="Verdana"/>
              </w:rPr>
              <w:t>.</w:t>
            </w:r>
          </w:p>
          <w:p w14:paraId="26312AE6" w14:textId="3CE32969" w:rsidR="004B3408" w:rsidRPr="00BF6DF6" w:rsidRDefault="004B3408" w:rsidP="004C7EEB">
            <w:pPr>
              <w:numPr>
                <w:ilvl w:val="0"/>
                <w:numId w:val="8"/>
              </w:numPr>
              <w:ind w:left="423"/>
              <w:rPr>
                <w:rFonts w:ascii="Verdana" w:hAnsi="Verdana"/>
              </w:rPr>
            </w:pPr>
            <w:r w:rsidRPr="00BF6DF6">
              <w:rPr>
                <w:rFonts w:ascii="Verdana" w:hAnsi="Verdana"/>
              </w:rPr>
              <w:t xml:space="preserve">Work with peers on the Leadership Team to ensure effective cross-functional work and drive efforts to ensure </w:t>
            </w:r>
            <w:r>
              <w:rPr>
                <w:rFonts w:ascii="Verdana" w:hAnsi="Verdana"/>
              </w:rPr>
              <w:t xml:space="preserve">policy and campaigns </w:t>
            </w:r>
            <w:r w:rsidRPr="00BF6DF6">
              <w:rPr>
                <w:rFonts w:ascii="Verdana" w:hAnsi="Verdana"/>
              </w:rPr>
              <w:t>are grounded in the voices of the women we work with</w:t>
            </w:r>
            <w:r w:rsidR="00FD2A3A">
              <w:rPr>
                <w:rFonts w:ascii="Verdana" w:hAnsi="Verdana"/>
              </w:rPr>
              <w:t>.</w:t>
            </w:r>
            <w:r w:rsidRPr="00BF6DF6">
              <w:rPr>
                <w:rFonts w:ascii="Verdana" w:hAnsi="Verdana"/>
              </w:rPr>
              <w:t xml:space="preserve"> </w:t>
            </w:r>
          </w:p>
          <w:p w14:paraId="6F963B39" w14:textId="2704FFA5" w:rsidR="00D253A3" w:rsidRPr="00FD2A3A" w:rsidRDefault="004B3408" w:rsidP="004C7EEB">
            <w:pPr>
              <w:numPr>
                <w:ilvl w:val="0"/>
                <w:numId w:val="8"/>
              </w:numPr>
              <w:ind w:left="423"/>
              <w:jc w:val="both"/>
              <w:rPr>
                <w:rFonts w:ascii="Verdana" w:hAnsi="Verdana"/>
                <w:szCs w:val="20"/>
                <w:lang w:val="en-AU"/>
              </w:rPr>
            </w:pPr>
            <w:r w:rsidRPr="00BF6DF6">
              <w:rPr>
                <w:rFonts w:ascii="Verdana" w:hAnsi="Verdana"/>
              </w:rPr>
              <w:t>Lead the development and review of manuals and policies as per the Accountability and Decision-Making Framework</w:t>
            </w:r>
            <w:r w:rsidR="00FD2A3A">
              <w:rPr>
                <w:rFonts w:ascii="Verdana" w:hAnsi="Verdana"/>
              </w:rPr>
              <w:t>.</w:t>
            </w:r>
          </w:p>
        </w:tc>
      </w:tr>
    </w:tbl>
    <w:p w14:paraId="2FB774C1" w14:textId="77777777" w:rsidR="00175B87" w:rsidRDefault="00175B87" w:rsidP="00175B87">
      <w:pPr>
        <w:jc w:val="both"/>
        <w:rPr>
          <w:rFonts w:ascii="Verdana" w:hAnsi="Verdana"/>
          <w:szCs w:val="20"/>
          <w:lang w:val="en-AU"/>
        </w:rPr>
      </w:pPr>
    </w:p>
    <w:p w14:paraId="2C06E89B" w14:textId="77777777" w:rsidR="00175B87" w:rsidRDefault="00175B87" w:rsidP="00175B87">
      <w:pPr>
        <w:jc w:val="both"/>
        <w:rPr>
          <w:rFonts w:ascii="Verdana" w:hAnsi="Verdana"/>
          <w:b/>
          <w:szCs w:val="20"/>
          <w:lang w:val="en-AU"/>
        </w:rPr>
      </w:pPr>
    </w:p>
    <w:p w14:paraId="55280733" w14:textId="77777777" w:rsidR="00FC00FE" w:rsidRDefault="00FC00FE" w:rsidP="00CA2C4E">
      <w:pPr>
        <w:jc w:val="both"/>
        <w:rPr>
          <w:rFonts w:ascii="Verdana" w:hAnsi="Verdana" w:cs="Arial"/>
          <w:b/>
        </w:rPr>
      </w:pPr>
    </w:p>
    <w:p w14:paraId="7DCB3C23" w14:textId="77777777" w:rsidR="006165B1" w:rsidRDefault="006165B1" w:rsidP="00CA2C4E">
      <w:pPr>
        <w:jc w:val="both"/>
        <w:rPr>
          <w:rFonts w:ascii="Verdana" w:hAnsi="Verdana" w:cs="Arial"/>
          <w:b/>
        </w:rPr>
      </w:pPr>
    </w:p>
    <w:p w14:paraId="201649A5" w14:textId="1D9AC298" w:rsidR="00CA2C4E" w:rsidRDefault="00CA2C4E" w:rsidP="00CA2C4E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SKILLS &amp; COMPETENCIES REQUIRED</w:t>
      </w:r>
    </w:p>
    <w:p w14:paraId="1213EF6C" w14:textId="77777777" w:rsidR="00984DDC" w:rsidRDefault="00984DDC" w:rsidP="00984DDC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</w:p>
    <w:p w14:paraId="21D4C9B8" w14:textId="05D0190A" w:rsidR="00984DDC" w:rsidRPr="00984DDC" w:rsidRDefault="00984DDC" w:rsidP="00984DDC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 w:rsidRPr="00984DDC">
        <w:rPr>
          <w:rFonts w:ascii="Verdana" w:hAnsi="Verdana" w:cs="Arial"/>
          <w:szCs w:val="20"/>
          <w:lang w:val="en-AU" w:eastAsia="en-AU"/>
        </w:rPr>
        <w:t>A commitment to ActionAid’s mission</w:t>
      </w:r>
      <w:r w:rsidR="00FC00FE">
        <w:rPr>
          <w:rFonts w:ascii="Verdana" w:hAnsi="Verdana" w:cs="Arial"/>
          <w:szCs w:val="20"/>
          <w:lang w:val="en-AU" w:eastAsia="en-AU"/>
        </w:rPr>
        <w:t xml:space="preserve">, including women’s rights and global justice </w:t>
      </w:r>
    </w:p>
    <w:p w14:paraId="7B4B5641" w14:textId="77777777" w:rsidR="00984DDC" w:rsidRPr="00984DDC" w:rsidRDefault="00F94A4A" w:rsidP="00984DDC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>
        <w:rPr>
          <w:rFonts w:ascii="Verdana" w:hAnsi="Verdana" w:cs="Arial"/>
          <w:szCs w:val="20"/>
          <w:lang w:val="en-AU" w:eastAsia="en-AU"/>
        </w:rPr>
        <w:t>Tertiary qualification in a relevant field</w:t>
      </w:r>
      <w:r w:rsidR="00BC3BD0">
        <w:rPr>
          <w:rFonts w:ascii="Verdana" w:hAnsi="Verdana" w:cs="Arial"/>
          <w:szCs w:val="20"/>
          <w:lang w:val="en-AU" w:eastAsia="en-AU"/>
        </w:rPr>
        <w:t>.</w:t>
      </w:r>
    </w:p>
    <w:p w14:paraId="09948980" w14:textId="5AED827D" w:rsidR="00350784" w:rsidRDefault="00350784" w:rsidP="00173CEB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>
        <w:rPr>
          <w:rFonts w:ascii="Verdana" w:hAnsi="Verdana" w:cs="Arial"/>
          <w:szCs w:val="20"/>
          <w:lang w:val="en-AU" w:eastAsia="en-AU"/>
        </w:rPr>
        <w:t>Significant experience developing campaign strategy, using a collaborative and analytical approach, both independently and working with alliances</w:t>
      </w:r>
      <w:r w:rsidR="00FC00FE">
        <w:rPr>
          <w:rFonts w:ascii="Verdana" w:hAnsi="Verdana" w:cs="Arial"/>
          <w:szCs w:val="20"/>
          <w:lang w:val="en-AU" w:eastAsia="en-AU"/>
        </w:rPr>
        <w:t xml:space="preserve"> and partners</w:t>
      </w:r>
      <w:r>
        <w:rPr>
          <w:rFonts w:ascii="Verdana" w:hAnsi="Verdana" w:cs="Arial"/>
          <w:szCs w:val="20"/>
          <w:lang w:val="en-AU" w:eastAsia="en-AU"/>
        </w:rPr>
        <w:t>.</w:t>
      </w:r>
    </w:p>
    <w:p w14:paraId="5B46A366" w14:textId="6064E475" w:rsidR="00350784" w:rsidRPr="00173CEB" w:rsidRDefault="00FC00FE" w:rsidP="00173CEB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>
        <w:rPr>
          <w:rFonts w:ascii="Verdana" w:hAnsi="Verdana" w:cs="Arial"/>
          <w:szCs w:val="20"/>
          <w:lang w:val="en-AU" w:eastAsia="en-AU"/>
        </w:rPr>
        <w:t xml:space="preserve">Previous </w:t>
      </w:r>
      <w:r w:rsidR="00350784">
        <w:rPr>
          <w:rFonts w:ascii="Verdana" w:hAnsi="Verdana" w:cs="Arial"/>
          <w:szCs w:val="20"/>
          <w:lang w:val="en-AU" w:eastAsia="en-AU"/>
        </w:rPr>
        <w:t xml:space="preserve">experience executing effective campaigns that deliver </w:t>
      </w:r>
      <w:r>
        <w:rPr>
          <w:rFonts w:ascii="Verdana" w:hAnsi="Verdana" w:cs="Arial"/>
          <w:szCs w:val="20"/>
          <w:lang w:val="en-AU" w:eastAsia="en-AU"/>
        </w:rPr>
        <w:t xml:space="preserve">tangible </w:t>
      </w:r>
      <w:r w:rsidR="00350784">
        <w:rPr>
          <w:rFonts w:ascii="Verdana" w:hAnsi="Verdana" w:cs="Arial"/>
          <w:szCs w:val="20"/>
          <w:lang w:val="en-AU" w:eastAsia="en-AU"/>
        </w:rPr>
        <w:t xml:space="preserve">change, using a range of tactics that include policy, research, lobbying, digital campaigning, and community organising. </w:t>
      </w:r>
    </w:p>
    <w:p w14:paraId="5F9981CE" w14:textId="605955F0" w:rsidR="00173CEB" w:rsidRDefault="00350784" w:rsidP="00173CEB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>
        <w:rPr>
          <w:rFonts w:ascii="Verdana" w:hAnsi="Verdana" w:cs="Arial"/>
          <w:szCs w:val="20"/>
          <w:lang w:val="en-AU" w:eastAsia="en-AU"/>
        </w:rPr>
        <w:t>A</w:t>
      </w:r>
      <w:r w:rsidR="00173CEB" w:rsidRPr="00173CEB">
        <w:rPr>
          <w:rFonts w:ascii="Verdana" w:hAnsi="Verdana" w:cs="Arial"/>
          <w:szCs w:val="20"/>
          <w:lang w:val="en-AU" w:eastAsia="en-AU"/>
        </w:rPr>
        <w:t xml:space="preserve"> </w:t>
      </w:r>
      <w:r w:rsidR="00FC00FE">
        <w:rPr>
          <w:rFonts w:ascii="Verdana" w:hAnsi="Verdana" w:cs="Arial"/>
          <w:szCs w:val="20"/>
          <w:lang w:val="en-AU" w:eastAsia="en-AU"/>
        </w:rPr>
        <w:t xml:space="preserve">solid grasp </w:t>
      </w:r>
      <w:r w:rsidR="00173CEB" w:rsidRPr="00173CEB">
        <w:rPr>
          <w:rFonts w:ascii="Verdana" w:hAnsi="Verdana" w:cs="Arial"/>
          <w:szCs w:val="20"/>
          <w:lang w:val="en-AU" w:eastAsia="en-AU"/>
        </w:rPr>
        <w:t>of digital campaigning platforms</w:t>
      </w:r>
      <w:r>
        <w:rPr>
          <w:rFonts w:ascii="Verdana" w:hAnsi="Verdana" w:cs="Arial"/>
          <w:szCs w:val="20"/>
          <w:lang w:val="en-AU" w:eastAsia="en-AU"/>
        </w:rPr>
        <w:t xml:space="preserve"> and best practice</w:t>
      </w:r>
    </w:p>
    <w:p w14:paraId="537AF9C1" w14:textId="3D0391AE" w:rsidR="00350784" w:rsidRDefault="00350784" w:rsidP="00173CEB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>
        <w:rPr>
          <w:rFonts w:ascii="Verdana" w:hAnsi="Verdana" w:cs="Arial"/>
          <w:szCs w:val="20"/>
          <w:lang w:val="en-AU" w:eastAsia="en-AU"/>
        </w:rPr>
        <w:t>A sound knowledge of community organising best practice and experience working collaboratively with volunteer networks to deliver campaigns.</w:t>
      </w:r>
    </w:p>
    <w:p w14:paraId="617B6DA6" w14:textId="331B73B8" w:rsidR="00350784" w:rsidRPr="00FC00FE" w:rsidRDefault="00FC00FE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 w:rsidRPr="00BB4F86">
        <w:rPr>
          <w:rFonts w:ascii="Verdana" w:hAnsi="Verdana" w:cs="Arial"/>
          <w:szCs w:val="20"/>
          <w:lang w:val="en-AU" w:eastAsia="en-AU"/>
        </w:rPr>
        <w:t>Exceptional political analysis, research and campaign strategy development skills</w:t>
      </w:r>
      <w:r>
        <w:rPr>
          <w:rFonts w:ascii="Verdana" w:hAnsi="Verdana" w:cs="Arial"/>
          <w:szCs w:val="20"/>
          <w:lang w:val="en-AU" w:eastAsia="en-AU"/>
        </w:rPr>
        <w:t xml:space="preserve"> with a solid </w:t>
      </w:r>
      <w:r w:rsidR="00350784" w:rsidRPr="00FC00FE">
        <w:rPr>
          <w:rFonts w:ascii="Verdana" w:hAnsi="Verdana" w:cs="Arial"/>
          <w:szCs w:val="20"/>
          <w:lang w:val="en-AU" w:eastAsia="en-AU"/>
        </w:rPr>
        <w:t xml:space="preserve">understanding and analysis of Australia’s political system, institutions and </w:t>
      </w:r>
      <w:r w:rsidRPr="00FC00FE">
        <w:rPr>
          <w:rFonts w:ascii="Verdana" w:hAnsi="Verdana" w:cs="Arial"/>
          <w:szCs w:val="20"/>
          <w:lang w:val="en-AU" w:eastAsia="en-AU"/>
        </w:rPr>
        <w:t xml:space="preserve">environment </w:t>
      </w:r>
    </w:p>
    <w:p w14:paraId="3CBF4A59" w14:textId="7ADDA80F" w:rsidR="00350784" w:rsidRPr="00173CEB" w:rsidRDefault="00350784" w:rsidP="00173CEB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>
        <w:rPr>
          <w:rFonts w:ascii="Verdana" w:hAnsi="Verdana" w:cs="Arial"/>
          <w:szCs w:val="20"/>
          <w:lang w:val="en-AU" w:eastAsia="en-AU"/>
        </w:rPr>
        <w:t>Strong experience developing policy positions and submissions, and coordinating and developing research for campaigns.</w:t>
      </w:r>
    </w:p>
    <w:p w14:paraId="1F159EAB" w14:textId="44C95A71" w:rsidR="00173CEB" w:rsidRPr="00173CEB" w:rsidRDefault="00173CEB" w:rsidP="00173CEB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 w:rsidRPr="00173CEB">
        <w:rPr>
          <w:rFonts w:ascii="Verdana" w:hAnsi="Verdana" w:cs="Arial"/>
          <w:szCs w:val="20"/>
          <w:lang w:val="en-AU" w:eastAsia="en-AU"/>
        </w:rPr>
        <w:t>Experience of leading and developing dynamic teams</w:t>
      </w:r>
      <w:r w:rsidR="00FC00FE">
        <w:rPr>
          <w:rFonts w:ascii="Verdana" w:hAnsi="Verdana" w:cs="Arial"/>
          <w:szCs w:val="20"/>
          <w:lang w:val="en-AU" w:eastAsia="en-AU"/>
        </w:rPr>
        <w:t xml:space="preserve"> and a commitment to feminist leadership</w:t>
      </w:r>
      <w:r w:rsidRPr="00173CEB">
        <w:rPr>
          <w:rFonts w:ascii="Verdana" w:hAnsi="Verdana" w:cs="Arial"/>
          <w:szCs w:val="20"/>
          <w:lang w:val="en-AU" w:eastAsia="en-AU"/>
        </w:rPr>
        <w:t>.</w:t>
      </w:r>
    </w:p>
    <w:p w14:paraId="1B74D001" w14:textId="26C35B3F" w:rsidR="00BB4F86" w:rsidRDefault="00BB4F86" w:rsidP="00173CEB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 w:rsidRPr="00BB4F86">
        <w:rPr>
          <w:rFonts w:ascii="Verdana" w:hAnsi="Verdana" w:cs="Arial"/>
          <w:szCs w:val="20"/>
          <w:lang w:eastAsia="en-AU"/>
        </w:rPr>
        <w:t>A track record of successful project management for complex projects</w:t>
      </w:r>
      <w:r w:rsidR="00350784">
        <w:rPr>
          <w:rFonts w:ascii="Verdana" w:hAnsi="Verdana" w:cs="Arial"/>
          <w:szCs w:val="20"/>
          <w:lang w:eastAsia="en-AU"/>
        </w:rPr>
        <w:t>.</w:t>
      </w:r>
      <w:r w:rsidRPr="00BB4F86">
        <w:rPr>
          <w:rFonts w:ascii="Verdana" w:hAnsi="Verdana" w:cs="Arial"/>
          <w:szCs w:val="20"/>
          <w:lang w:eastAsia="en-AU"/>
        </w:rPr>
        <w:t xml:space="preserve"> </w:t>
      </w:r>
      <w:r w:rsidR="00350784">
        <w:rPr>
          <w:rFonts w:ascii="Verdana" w:hAnsi="Verdana" w:cs="Arial"/>
          <w:szCs w:val="20"/>
          <w:lang w:eastAsia="en-AU"/>
        </w:rPr>
        <w:t>I</w:t>
      </w:r>
      <w:r w:rsidRPr="00BB4F86">
        <w:rPr>
          <w:rFonts w:ascii="Verdana" w:hAnsi="Verdana" w:cs="Arial"/>
          <w:szCs w:val="20"/>
          <w:lang w:eastAsia="en-AU"/>
        </w:rPr>
        <w:t xml:space="preserve">deally this experience will come from campaign </w:t>
      </w:r>
      <w:r w:rsidR="003B7A4F">
        <w:rPr>
          <w:rFonts w:ascii="Verdana" w:hAnsi="Verdana" w:cs="Arial"/>
          <w:szCs w:val="20"/>
          <w:lang w:eastAsia="en-AU"/>
        </w:rPr>
        <w:t>leadership</w:t>
      </w:r>
      <w:r w:rsidRPr="00BB4F86">
        <w:rPr>
          <w:rFonts w:ascii="Verdana" w:hAnsi="Verdana" w:cs="Arial"/>
          <w:szCs w:val="20"/>
          <w:lang w:eastAsia="en-AU"/>
        </w:rPr>
        <w:t>.</w:t>
      </w:r>
    </w:p>
    <w:p w14:paraId="6B5C6D95" w14:textId="1F08CB13" w:rsidR="00BB4F86" w:rsidRPr="00BB4F86" w:rsidRDefault="00F8689D" w:rsidP="00BB4F86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>
        <w:rPr>
          <w:rFonts w:ascii="Verdana" w:hAnsi="Verdana" w:cs="Arial"/>
          <w:szCs w:val="20"/>
          <w:lang w:val="en-AU" w:eastAsia="en-AU"/>
        </w:rPr>
        <w:t>An extensive network</w:t>
      </w:r>
      <w:r w:rsidR="00FC00FE">
        <w:rPr>
          <w:rFonts w:ascii="Verdana" w:hAnsi="Verdana" w:cs="Arial"/>
          <w:szCs w:val="20"/>
          <w:lang w:val="en-AU" w:eastAsia="en-AU"/>
        </w:rPr>
        <w:t xml:space="preserve"> in Australian</w:t>
      </w:r>
      <w:r>
        <w:rPr>
          <w:rFonts w:ascii="Verdana" w:hAnsi="Verdana" w:cs="Arial"/>
          <w:szCs w:val="20"/>
          <w:lang w:val="en-AU" w:eastAsia="en-AU"/>
        </w:rPr>
        <w:t xml:space="preserve"> and e</w:t>
      </w:r>
      <w:r w:rsidR="00BB4F86" w:rsidRPr="00BB4F86">
        <w:rPr>
          <w:rFonts w:ascii="Verdana" w:hAnsi="Verdana" w:cs="Arial"/>
          <w:szCs w:val="20"/>
          <w:lang w:val="en-AU" w:eastAsia="en-AU"/>
        </w:rPr>
        <w:t>xperience in building coalitions</w:t>
      </w:r>
      <w:r w:rsidR="001722BA">
        <w:rPr>
          <w:rFonts w:ascii="Verdana" w:hAnsi="Verdana" w:cs="Arial"/>
          <w:szCs w:val="20"/>
          <w:lang w:val="en-AU" w:eastAsia="en-AU"/>
        </w:rPr>
        <w:t>.</w:t>
      </w:r>
    </w:p>
    <w:p w14:paraId="0F2648AE" w14:textId="0F9023D3" w:rsidR="00BB4F86" w:rsidRPr="00BB4F86" w:rsidRDefault="00BB4F86" w:rsidP="00BB4F86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 w:rsidRPr="00BB4F86">
        <w:rPr>
          <w:rFonts w:ascii="Verdana" w:hAnsi="Verdana" w:cs="Arial"/>
          <w:szCs w:val="20"/>
          <w:lang w:val="en-AU" w:eastAsia="en-AU"/>
        </w:rPr>
        <w:t>Outstanding written and verbal communication skills with strong experience writing</w:t>
      </w:r>
      <w:r w:rsidR="00350784">
        <w:rPr>
          <w:rFonts w:ascii="Verdana" w:hAnsi="Verdana" w:cs="Arial"/>
          <w:szCs w:val="20"/>
          <w:lang w:val="en-AU" w:eastAsia="en-AU"/>
        </w:rPr>
        <w:t xml:space="preserve"> and editing</w:t>
      </w:r>
      <w:r w:rsidRPr="00BB4F86">
        <w:rPr>
          <w:rFonts w:ascii="Verdana" w:hAnsi="Verdana" w:cs="Arial"/>
          <w:szCs w:val="20"/>
          <w:lang w:val="en-AU" w:eastAsia="en-AU"/>
        </w:rPr>
        <w:t xml:space="preserve"> </w:t>
      </w:r>
      <w:r w:rsidR="00350784">
        <w:rPr>
          <w:rFonts w:ascii="Verdana" w:hAnsi="Verdana" w:cs="Arial"/>
          <w:szCs w:val="20"/>
          <w:lang w:val="en-AU" w:eastAsia="en-AU"/>
        </w:rPr>
        <w:t>copy for campaigns.</w:t>
      </w:r>
    </w:p>
    <w:p w14:paraId="30BDFB33" w14:textId="7BA92264" w:rsidR="00CA2C4E" w:rsidRDefault="00447B5A" w:rsidP="00771E73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  <w:r w:rsidRPr="00BB4F86">
        <w:rPr>
          <w:rFonts w:ascii="Verdana" w:hAnsi="Verdana" w:cs="Arial"/>
          <w:szCs w:val="20"/>
          <w:lang w:val="en-AU" w:eastAsia="en-AU"/>
        </w:rPr>
        <w:t>A high degree of initiative and self-drive</w:t>
      </w:r>
      <w:r w:rsidR="00173CEB" w:rsidRPr="00BB4F86">
        <w:rPr>
          <w:rFonts w:ascii="Verdana" w:hAnsi="Verdana" w:cs="Arial"/>
          <w:szCs w:val="20"/>
          <w:lang w:val="en-AU" w:eastAsia="en-AU"/>
        </w:rPr>
        <w:t>.</w:t>
      </w:r>
    </w:p>
    <w:p w14:paraId="229941A1" w14:textId="6C777528" w:rsidR="00FC00FE" w:rsidRDefault="00FC00FE" w:rsidP="00FC00F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</w:p>
    <w:p w14:paraId="20096231" w14:textId="77777777" w:rsidR="004C7EEB" w:rsidRDefault="004C7EEB" w:rsidP="00FC00F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b/>
          <w:szCs w:val="20"/>
          <w:lang w:val="en-AU" w:eastAsia="en-AU"/>
        </w:rPr>
      </w:pPr>
    </w:p>
    <w:p w14:paraId="3DD67E29" w14:textId="0E956707" w:rsidR="00FC00FE" w:rsidRPr="00B6708C" w:rsidRDefault="00FC00FE" w:rsidP="00FC00F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b/>
          <w:szCs w:val="20"/>
          <w:lang w:val="en-AU" w:eastAsia="en-AU"/>
        </w:rPr>
      </w:pPr>
      <w:r w:rsidRPr="00B6708C">
        <w:rPr>
          <w:rFonts w:ascii="Verdana" w:hAnsi="Verdana" w:cs="Arial"/>
          <w:b/>
          <w:szCs w:val="20"/>
          <w:lang w:val="en-AU" w:eastAsia="en-AU"/>
        </w:rPr>
        <w:t>APPLICATION PROCESS</w:t>
      </w:r>
    </w:p>
    <w:p w14:paraId="149E2F5E" w14:textId="138BE8FE" w:rsidR="00FC00FE" w:rsidRDefault="00FC00FE" w:rsidP="00FC00F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</w:p>
    <w:p w14:paraId="333B3C88" w14:textId="77777777" w:rsidR="004C7EEB" w:rsidRDefault="004C7EEB" w:rsidP="004C7EEB">
      <w:pPr>
        <w:widowControl w:val="0"/>
        <w:wordWrap w:val="0"/>
        <w:autoSpaceDE w:val="0"/>
        <w:autoSpaceDN w:val="0"/>
        <w:jc w:val="both"/>
        <w:rPr>
          <w:rFonts w:ascii="Verdana" w:eastAsia="Cambria" w:hAnsi="Verdana"/>
          <w:b/>
          <w:szCs w:val="20"/>
        </w:rPr>
      </w:pPr>
      <w:r>
        <w:rPr>
          <w:rFonts w:ascii="Verdana" w:eastAsia="Cambria" w:hAnsi="Verdana"/>
          <w:b/>
          <w:szCs w:val="20"/>
        </w:rPr>
        <w:t>How to apply:</w:t>
      </w:r>
    </w:p>
    <w:p w14:paraId="028E05C0" w14:textId="77777777" w:rsidR="004C7EEB" w:rsidRDefault="004C7EEB" w:rsidP="004C7EEB">
      <w:pPr>
        <w:widowControl w:val="0"/>
        <w:wordWrap w:val="0"/>
        <w:autoSpaceDE w:val="0"/>
        <w:autoSpaceDN w:val="0"/>
        <w:jc w:val="both"/>
        <w:rPr>
          <w:rFonts w:ascii="Verdana" w:eastAsia="Cambria" w:hAnsi="Verdana"/>
          <w:szCs w:val="20"/>
        </w:rPr>
      </w:pPr>
    </w:p>
    <w:p w14:paraId="72653CF3" w14:textId="03A08053" w:rsidR="004C7EEB" w:rsidRDefault="004C7EEB" w:rsidP="004C7EEB">
      <w:pPr>
        <w:widowControl w:val="0"/>
        <w:wordWrap w:val="0"/>
        <w:autoSpaceDE w:val="0"/>
        <w:autoSpaceDN w:val="0"/>
        <w:rPr>
          <w:rFonts w:ascii="Verdana" w:hAnsi="Verdana" w:cs="Arial"/>
          <w:szCs w:val="20"/>
          <w:lang w:val="en-AU" w:eastAsia="en-AU"/>
        </w:rPr>
      </w:pPr>
      <w:r w:rsidRPr="004C7EEB">
        <w:rPr>
          <w:rFonts w:ascii="Verdana" w:hAnsi="Verdana" w:cs="Arial"/>
          <w:szCs w:val="20"/>
          <w:lang w:val="en-AU" w:eastAsia="en-AU"/>
        </w:rPr>
        <w:t xml:space="preserve">Please </w:t>
      </w:r>
      <w:r>
        <w:rPr>
          <w:rFonts w:ascii="Verdana" w:hAnsi="Verdana" w:cs="Arial"/>
          <w:szCs w:val="20"/>
          <w:lang w:val="en-AU" w:eastAsia="en-AU"/>
        </w:rPr>
        <w:t xml:space="preserve">submit a copy of your CV and a cover letter responding to the broad requirements of the role </w:t>
      </w:r>
      <w:r w:rsidRPr="004C7EEB">
        <w:rPr>
          <w:rFonts w:ascii="Verdana" w:hAnsi="Verdana" w:cs="Arial"/>
          <w:szCs w:val="20"/>
          <w:lang w:val="en-AU" w:eastAsia="en-AU"/>
        </w:rPr>
        <w:t>to</w:t>
      </w:r>
    </w:p>
    <w:p w14:paraId="1D7F5026" w14:textId="3F6792C5" w:rsidR="004C7EEB" w:rsidRDefault="004C7EEB" w:rsidP="004C7EEB">
      <w:pPr>
        <w:widowControl w:val="0"/>
        <w:wordWrap w:val="0"/>
        <w:autoSpaceDE w:val="0"/>
        <w:autoSpaceDN w:val="0"/>
        <w:rPr>
          <w:rFonts w:ascii="Calibri" w:hAnsi="Calibri"/>
          <w:sz w:val="22"/>
          <w:szCs w:val="22"/>
        </w:rPr>
      </w:pPr>
      <w:hyperlink r:id="rId8" w:history="1">
        <w:r w:rsidRPr="00E00A9F">
          <w:rPr>
            <w:rStyle w:val="Hyperlink"/>
            <w:rFonts w:ascii="Verdana" w:hAnsi="Verdana" w:cs="Arial"/>
            <w:szCs w:val="20"/>
            <w:lang w:val="en-AU" w:eastAsia="en-AU"/>
          </w:rPr>
          <w:t>hr@actionaid.org</w:t>
        </w:r>
      </w:hyperlink>
      <w:r w:rsidRPr="004C7EEB">
        <w:rPr>
          <w:rFonts w:ascii="Verdana" w:hAnsi="Verdana" w:cs="Arial"/>
          <w:szCs w:val="20"/>
          <w:lang w:val="en-AU" w:eastAsia="en-AU"/>
        </w:rPr>
        <w:t xml:space="preserve">. </w:t>
      </w:r>
      <w:r>
        <w:rPr>
          <w:rFonts w:ascii="Verdana" w:hAnsi="Verdana" w:cs="Arial"/>
          <w:szCs w:val="20"/>
          <w:lang w:val="en-AU" w:eastAsia="en-AU"/>
        </w:rPr>
        <w:t>Applications close at 9:00am</w:t>
      </w:r>
      <w:r w:rsidRPr="004C7EEB">
        <w:rPr>
          <w:rFonts w:ascii="Verdana" w:hAnsi="Verdana" w:cs="Arial"/>
          <w:szCs w:val="20"/>
          <w:lang w:val="en-AU" w:eastAsia="en-AU"/>
        </w:rPr>
        <w:t xml:space="preserve"> on </w:t>
      </w:r>
      <w:r>
        <w:rPr>
          <w:rFonts w:ascii="Verdana" w:hAnsi="Verdana" w:cs="Arial"/>
          <w:szCs w:val="20"/>
          <w:lang w:val="en-AU" w:eastAsia="en-AU"/>
        </w:rPr>
        <w:t xml:space="preserve">Monday 3 June </w:t>
      </w:r>
      <w:r w:rsidRPr="004C7EEB">
        <w:rPr>
          <w:rFonts w:ascii="Verdana" w:hAnsi="Verdana" w:cs="Arial"/>
          <w:szCs w:val="20"/>
          <w:lang w:val="en-AU" w:eastAsia="en-AU"/>
        </w:rPr>
        <w:t xml:space="preserve">19 May 2019. </w:t>
      </w:r>
      <w:r>
        <w:rPr>
          <w:rFonts w:ascii="Verdana" w:hAnsi="Verdana" w:cs="Arial"/>
          <w:szCs w:val="20"/>
          <w:lang w:val="en-AU" w:eastAsia="en-AU"/>
        </w:rPr>
        <w:t>Unfortunately, due to the number of applications we receive, o</w:t>
      </w:r>
      <w:r w:rsidRPr="004C7EEB">
        <w:rPr>
          <w:rFonts w:ascii="Verdana" w:hAnsi="Verdana" w:cs="Arial"/>
          <w:szCs w:val="20"/>
          <w:lang w:val="en-AU" w:eastAsia="en-AU"/>
        </w:rPr>
        <w:t>nly shortlisted applicants will be contacted</w:t>
      </w:r>
      <w:r>
        <w:rPr>
          <w:rFonts w:ascii="Calibri" w:hAnsi="Calibri"/>
          <w:sz w:val="22"/>
          <w:szCs w:val="22"/>
        </w:rPr>
        <w:t>.</w:t>
      </w:r>
    </w:p>
    <w:p w14:paraId="38327A87" w14:textId="77777777" w:rsidR="004C7EEB" w:rsidRDefault="004C7EEB" w:rsidP="004C7EEB">
      <w:pPr>
        <w:jc w:val="center"/>
        <w:rPr>
          <w:rFonts w:ascii="Calibri" w:hAnsi="Calibri" w:cs="Helvetica"/>
          <w:i/>
          <w:iCs/>
          <w:sz w:val="22"/>
          <w:szCs w:val="22"/>
          <w:shd w:val="clear" w:color="auto" w:fill="FFFFFF"/>
        </w:rPr>
      </w:pPr>
    </w:p>
    <w:p w14:paraId="703DD1E2" w14:textId="77777777" w:rsidR="004C7EEB" w:rsidRDefault="004C7EEB" w:rsidP="004C7EEB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 w:cs="Helvetica"/>
          <w:i/>
          <w:iCs/>
          <w:sz w:val="22"/>
          <w:szCs w:val="22"/>
          <w:shd w:val="clear" w:color="auto" w:fill="FFFFFF"/>
        </w:rPr>
        <w:t xml:space="preserve">ActionAid is an equal opportunities employer, and is always actively looking for applicants from a diverse range of genders, cultures, language groups, abilities, and experiences to apply. </w:t>
      </w:r>
      <w:r>
        <w:rPr>
          <w:rFonts w:ascii="Calibri" w:hAnsi="Calibri"/>
          <w:i/>
          <w:sz w:val="22"/>
          <w:szCs w:val="22"/>
        </w:rPr>
        <w:t xml:space="preserve">To be eligible to apply for this position you must have an appropriate Australian or New Zealand work visa or be eligible to apply for one.  </w:t>
      </w:r>
    </w:p>
    <w:p w14:paraId="03936AC8" w14:textId="0EA9B820" w:rsidR="004C7EEB" w:rsidRDefault="004C7EEB" w:rsidP="004C7EEB">
      <w:pPr>
        <w:jc w:val="center"/>
        <w:rPr>
          <w:rFonts w:ascii="Calibri" w:hAnsi="Calibri" w:cs="Helvetica"/>
          <w:i/>
          <w:iCs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/>
          <w:i/>
          <w:sz w:val="22"/>
          <w:szCs w:val="22"/>
        </w:rPr>
        <w:t>Secondment</w:t>
      </w:r>
      <w:proofErr w:type="spellEnd"/>
      <w:r>
        <w:rPr>
          <w:rFonts w:ascii="Calibri" w:hAnsi="Calibri"/>
          <w:i/>
          <w:sz w:val="22"/>
          <w:szCs w:val="22"/>
        </w:rPr>
        <w:t xml:space="preserve"> from other ActionAid offices will be considered.</w:t>
      </w:r>
    </w:p>
    <w:p w14:paraId="79760274" w14:textId="03766643" w:rsidR="00FC00FE" w:rsidRPr="00BB4F86" w:rsidRDefault="00FC00FE" w:rsidP="00B6708C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val="en-AU" w:eastAsia="en-AU"/>
        </w:rPr>
      </w:pPr>
    </w:p>
    <w:sectPr w:rsidR="00FC00FE" w:rsidRPr="00BB4F86" w:rsidSect="003B6A07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63936" w14:textId="77777777" w:rsidR="00F0194B" w:rsidRDefault="00F0194B">
      <w:r>
        <w:separator/>
      </w:r>
    </w:p>
  </w:endnote>
  <w:endnote w:type="continuationSeparator" w:id="0">
    <w:p w14:paraId="24AB510B" w14:textId="77777777" w:rsidR="00F0194B" w:rsidRDefault="00F0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86607" w14:textId="77777777" w:rsidR="00BC10C9" w:rsidRDefault="00BC1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2EDDC1" w14:textId="77777777" w:rsidR="00BC10C9" w:rsidRDefault="00BC10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DCD6" w14:textId="77777777" w:rsidR="00BC10C9" w:rsidRDefault="00BC1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0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C3F448" w14:textId="77777777" w:rsidR="00BC10C9" w:rsidRDefault="00BC10C9">
    <w:pPr>
      <w:pStyle w:val="Footer"/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6F97D" w14:textId="77777777" w:rsidR="00F0194B" w:rsidRDefault="00F0194B">
      <w:r>
        <w:separator/>
      </w:r>
    </w:p>
  </w:footnote>
  <w:footnote w:type="continuationSeparator" w:id="0">
    <w:p w14:paraId="0A72AA5E" w14:textId="77777777" w:rsidR="00F0194B" w:rsidRDefault="00F0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D5C8A" w14:textId="77777777" w:rsidR="00BC10C9" w:rsidRDefault="00BC10C9" w:rsidP="00823CB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E0D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885858"/>
    <w:multiLevelType w:val="singleLevel"/>
    <w:tmpl w:val="D85E148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3C11EC"/>
    <w:multiLevelType w:val="hybridMultilevel"/>
    <w:tmpl w:val="9830F346"/>
    <w:lvl w:ilvl="0" w:tplc="13282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6325"/>
    <w:multiLevelType w:val="hybridMultilevel"/>
    <w:tmpl w:val="AC666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552D"/>
    <w:multiLevelType w:val="multilevel"/>
    <w:tmpl w:val="EEEC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44DEB"/>
    <w:multiLevelType w:val="hybridMultilevel"/>
    <w:tmpl w:val="817842A0"/>
    <w:lvl w:ilvl="0" w:tplc="D85E148A">
      <w:start w:val="1"/>
      <w:numFmt w:val="none"/>
      <w:pStyle w:val="Style1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15A28"/>
    <w:multiLevelType w:val="singleLevel"/>
    <w:tmpl w:val="407889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9D170C"/>
    <w:multiLevelType w:val="multilevel"/>
    <w:tmpl w:val="C388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97150"/>
    <w:multiLevelType w:val="hybridMultilevel"/>
    <w:tmpl w:val="91FAC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1326"/>
    <w:multiLevelType w:val="hybridMultilevel"/>
    <w:tmpl w:val="AB1CE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5B80"/>
    <w:multiLevelType w:val="hybridMultilevel"/>
    <w:tmpl w:val="FA206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46A98"/>
    <w:multiLevelType w:val="hybridMultilevel"/>
    <w:tmpl w:val="30301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31926"/>
    <w:multiLevelType w:val="singleLevel"/>
    <w:tmpl w:val="D016631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120914"/>
    <w:multiLevelType w:val="hybridMultilevel"/>
    <w:tmpl w:val="F298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96DA5"/>
    <w:multiLevelType w:val="multilevel"/>
    <w:tmpl w:val="5122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72DEC"/>
    <w:multiLevelType w:val="hybridMultilevel"/>
    <w:tmpl w:val="AC4C6BF2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CC0C9A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00000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987745"/>
    <w:multiLevelType w:val="multilevel"/>
    <w:tmpl w:val="C69A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903D7"/>
    <w:multiLevelType w:val="hybridMultilevel"/>
    <w:tmpl w:val="C3369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736D7"/>
    <w:multiLevelType w:val="hybridMultilevel"/>
    <w:tmpl w:val="D428BF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53647"/>
    <w:multiLevelType w:val="hybridMultilevel"/>
    <w:tmpl w:val="F0B6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22FD6"/>
    <w:multiLevelType w:val="singleLevel"/>
    <w:tmpl w:val="289670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7F7D6C"/>
    <w:multiLevelType w:val="multilevel"/>
    <w:tmpl w:val="D192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D24C21"/>
    <w:multiLevelType w:val="hybridMultilevel"/>
    <w:tmpl w:val="94308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C39"/>
    <w:multiLevelType w:val="hybridMultilevel"/>
    <w:tmpl w:val="D4C4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7"/>
  </w:num>
  <w:num w:numId="4">
    <w:abstractNumId w:val="21"/>
  </w:num>
  <w:num w:numId="5">
    <w:abstractNumId w:val="10"/>
  </w:num>
  <w:num w:numId="6">
    <w:abstractNumId w:val="19"/>
  </w:num>
  <w:num w:numId="7">
    <w:abstractNumId w:val="14"/>
  </w:num>
  <w:num w:numId="8">
    <w:abstractNumId w:val="18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15"/>
  </w:num>
  <w:num w:numId="14">
    <w:abstractNumId w:val="22"/>
  </w:num>
  <w:num w:numId="15">
    <w:abstractNumId w:val="3"/>
  </w:num>
  <w:num w:numId="16">
    <w:abstractNumId w:val="16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0"/>
  </w:num>
  <w:num w:numId="21">
    <w:abstractNumId w:val="8"/>
  </w:num>
  <w:num w:numId="22">
    <w:abstractNumId w:val="2"/>
  </w:num>
  <w:num w:numId="23">
    <w:abstractNumId w:val="0"/>
  </w:num>
  <w:num w:numId="24">
    <w:abstractNumId w:val="12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F2"/>
    <w:rsid w:val="000016E8"/>
    <w:rsid w:val="000115A0"/>
    <w:rsid w:val="00022ADB"/>
    <w:rsid w:val="000244B7"/>
    <w:rsid w:val="00036755"/>
    <w:rsid w:val="000570D9"/>
    <w:rsid w:val="000B23F2"/>
    <w:rsid w:val="000B5CA0"/>
    <w:rsid w:val="000B773A"/>
    <w:rsid w:val="000F1F99"/>
    <w:rsid w:val="0011037D"/>
    <w:rsid w:val="00131626"/>
    <w:rsid w:val="00145EB9"/>
    <w:rsid w:val="00163E29"/>
    <w:rsid w:val="00164A2D"/>
    <w:rsid w:val="001722BA"/>
    <w:rsid w:val="00173CEB"/>
    <w:rsid w:val="00175B87"/>
    <w:rsid w:val="00197AB0"/>
    <w:rsid w:val="001D01A3"/>
    <w:rsid w:val="001E1BEF"/>
    <w:rsid w:val="001F3F28"/>
    <w:rsid w:val="00201F66"/>
    <w:rsid w:val="0021228D"/>
    <w:rsid w:val="00217502"/>
    <w:rsid w:val="0025591C"/>
    <w:rsid w:val="00270535"/>
    <w:rsid w:val="002E1776"/>
    <w:rsid w:val="002E1FF1"/>
    <w:rsid w:val="003169CC"/>
    <w:rsid w:val="00320E2C"/>
    <w:rsid w:val="00350784"/>
    <w:rsid w:val="003741D1"/>
    <w:rsid w:val="00385EA4"/>
    <w:rsid w:val="00385FB6"/>
    <w:rsid w:val="00387796"/>
    <w:rsid w:val="003B357D"/>
    <w:rsid w:val="003B6A07"/>
    <w:rsid w:val="003B7A4F"/>
    <w:rsid w:val="003E3652"/>
    <w:rsid w:val="003E37ED"/>
    <w:rsid w:val="00402529"/>
    <w:rsid w:val="00403185"/>
    <w:rsid w:val="00444665"/>
    <w:rsid w:val="00446BE7"/>
    <w:rsid w:val="00447B5A"/>
    <w:rsid w:val="00455D33"/>
    <w:rsid w:val="004A6567"/>
    <w:rsid w:val="004B0B0F"/>
    <w:rsid w:val="004B3408"/>
    <w:rsid w:val="004C7EEB"/>
    <w:rsid w:val="004D7CE8"/>
    <w:rsid w:val="004F188C"/>
    <w:rsid w:val="00502793"/>
    <w:rsid w:val="00527F80"/>
    <w:rsid w:val="005525D3"/>
    <w:rsid w:val="00572BDA"/>
    <w:rsid w:val="00584079"/>
    <w:rsid w:val="005C6AF3"/>
    <w:rsid w:val="005F77E3"/>
    <w:rsid w:val="00607427"/>
    <w:rsid w:val="0061035E"/>
    <w:rsid w:val="006165B1"/>
    <w:rsid w:val="00650E5A"/>
    <w:rsid w:val="00663481"/>
    <w:rsid w:val="006A62E4"/>
    <w:rsid w:val="006A6EF2"/>
    <w:rsid w:val="006C0559"/>
    <w:rsid w:val="006E0EDB"/>
    <w:rsid w:val="00716A51"/>
    <w:rsid w:val="00765E5B"/>
    <w:rsid w:val="00771E73"/>
    <w:rsid w:val="007C53B3"/>
    <w:rsid w:val="007D558B"/>
    <w:rsid w:val="007F47C6"/>
    <w:rsid w:val="007F4E62"/>
    <w:rsid w:val="00815186"/>
    <w:rsid w:val="00823CB1"/>
    <w:rsid w:val="008258A2"/>
    <w:rsid w:val="00831BEF"/>
    <w:rsid w:val="0085248C"/>
    <w:rsid w:val="00877806"/>
    <w:rsid w:val="0089145B"/>
    <w:rsid w:val="0089219B"/>
    <w:rsid w:val="008B27BF"/>
    <w:rsid w:val="008C5F5E"/>
    <w:rsid w:val="008E16AF"/>
    <w:rsid w:val="00930581"/>
    <w:rsid w:val="0093475B"/>
    <w:rsid w:val="00960BFC"/>
    <w:rsid w:val="0098470A"/>
    <w:rsid w:val="00984DDC"/>
    <w:rsid w:val="0099348A"/>
    <w:rsid w:val="009D7531"/>
    <w:rsid w:val="00A10540"/>
    <w:rsid w:val="00A80343"/>
    <w:rsid w:val="00AA1F47"/>
    <w:rsid w:val="00AB0035"/>
    <w:rsid w:val="00AE0F5A"/>
    <w:rsid w:val="00AE5345"/>
    <w:rsid w:val="00AE6433"/>
    <w:rsid w:val="00AF1162"/>
    <w:rsid w:val="00B62145"/>
    <w:rsid w:val="00B6708C"/>
    <w:rsid w:val="00B8149E"/>
    <w:rsid w:val="00B958E2"/>
    <w:rsid w:val="00BB191E"/>
    <w:rsid w:val="00BB4F86"/>
    <w:rsid w:val="00BC10C9"/>
    <w:rsid w:val="00BC3BD0"/>
    <w:rsid w:val="00BC51BD"/>
    <w:rsid w:val="00BF2174"/>
    <w:rsid w:val="00BF7225"/>
    <w:rsid w:val="00C30E07"/>
    <w:rsid w:val="00C41E8D"/>
    <w:rsid w:val="00CA2C4E"/>
    <w:rsid w:val="00D039FE"/>
    <w:rsid w:val="00D10743"/>
    <w:rsid w:val="00D253A3"/>
    <w:rsid w:val="00D45CC3"/>
    <w:rsid w:val="00E11006"/>
    <w:rsid w:val="00E20818"/>
    <w:rsid w:val="00E46285"/>
    <w:rsid w:val="00E76C9B"/>
    <w:rsid w:val="00E76D3D"/>
    <w:rsid w:val="00EA1FC2"/>
    <w:rsid w:val="00EA736D"/>
    <w:rsid w:val="00EB1DF3"/>
    <w:rsid w:val="00EC43E5"/>
    <w:rsid w:val="00EE044B"/>
    <w:rsid w:val="00EF40FD"/>
    <w:rsid w:val="00F0194B"/>
    <w:rsid w:val="00F30919"/>
    <w:rsid w:val="00F47192"/>
    <w:rsid w:val="00F85BE2"/>
    <w:rsid w:val="00F8689D"/>
    <w:rsid w:val="00F94A4A"/>
    <w:rsid w:val="00FC00FE"/>
    <w:rsid w:val="00FC1DB3"/>
    <w:rsid w:val="00FD2A3A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F1912"/>
  <w15:docId w15:val="{13571321-1083-4BD7-B1E4-0B319EC9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40"/>
      <w:szCs w:val="26"/>
      <w:lang w:bidi="he-IL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Bullet">
    <w:name w:val="Body Bullet"/>
    <w:basedOn w:val="Normal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360" w:hanging="360"/>
      <w:textAlignment w:val="baseline"/>
    </w:pPr>
    <w:rPr>
      <w:sz w:val="22"/>
      <w:szCs w:val="20"/>
      <w:lang w:eastAsia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831B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BEF"/>
    <w:rPr>
      <w:szCs w:val="20"/>
    </w:rPr>
  </w:style>
  <w:style w:type="character" w:customStyle="1" w:styleId="CommentTextChar">
    <w:name w:val="Comment Text Char"/>
    <w:link w:val="CommentText"/>
    <w:rsid w:val="00831BE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1BEF"/>
    <w:rPr>
      <w:b/>
      <w:bCs/>
    </w:rPr>
  </w:style>
  <w:style w:type="character" w:customStyle="1" w:styleId="CommentSubjectChar">
    <w:name w:val="Comment Subject Char"/>
    <w:link w:val="CommentSubject"/>
    <w:rsid w:val="00831BEF"/>
    <w:rPr>
      <w:rFonts w:ascii="Arial" w:hAnsi="Arial"/>
      <w:b/>
      <w:bCs/>
      <w:lang w:val="en-US" w:eastAsia="en-US"/>
    </w:rPr>
  </w:style>
  <w:style w:type="table" w:styleId="TableGrid">
    <w:name w:val="Table Grid"/>
    <w:basedOn w:val="TableNormal"/>
    <w:rsid w:val="003B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Bullet"/>
    <w:rsid w:val="00CA2C4E"/>
    <w:pPr>
      <w:numPr>
        <w:numId w:val="9"/>
      </w:numPr>
    </w:pPr>
    <w:rPr>
      <w:rFonts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17502"/>
    <w:pPr>
      <w:widowControl w:val="0"/>
      <w:wordWrap w:val="0"/>
      <w:autoSpaceDE w:val="0"/>
      <w:autoSpaceDN w:val="0"/>
      <w:ind w:left="400"/>
      <w:jc w:val="both"/>
    </w:pPr>
    <w:rPr>
      <w:rFonts w:ascii="Batang" w:eastAsia="Batang" w:hAnsi="Times New Roman"/>
      <w:kern w:val="2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E11006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nhideWhenUsed/>
    <w:rsid w:val="00B621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ctionai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D</vt:lpstr>
    </vt:vector>
  </TitlesOfParts>
  <Company>AUSTCARE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D</dc:title>
  <dc:creator>Nichael Smith</dc:creator>
  <cp:lastModifiedBy>Alexis McShane</cp:lastModifiedBy>
  <cp:revision>2</cp:revision>
  <cp:lastPrinted>2008-02-15T00:24:00Z</cp:lastPrinted>
  <dcterms:created xsi:type="dcterms:W3CDTF">2019-05-16T05:31:00Z</dcterms:created>
  <dcterms:modified xsi:type="dcterms:W3CDTF">2019-05-16T05:31:00Z</dcterms:modified>
</cp:coreProperties>
</file>