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CD34" w14:textId="77777777" w:rsidR="00C42921" w:rsidRPr="00694C92" w:rsidRDefault="00C42921" w:rsidP="00C42921">
      <w:pPr>
        <w:rPr>
          <w:rFonts w:eastAsia="Arial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6255"/>
      </w:tblGrid>
      <w:tr w:rsidR="00C42921" w:rsidRPr="00694C92" w14:paraId="3BF7AC26" w14:textId="77777777" w:rsidTr="00C42921">
        <w:tc>
          <w:tcPr>
            <w:tcW w:w="2882" w:type="dxa"/>
            <w:tcBorders>
              <w:right w:val="single" w:sz="4" w:space="0" w:color="auto"/>
            </w:tcBorders>
          </w:tcPr>
          <w:p w14:paraId="397BB397" w14:textId="11D99831" w:rsidR="00C42921" w:rsidRPr="00694C92" w:rsidRDefault="00C42921" w:rsidP="00C42921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694C92">
              <w:rPr>
                <w:rFonts w:ascii="Arial" w:eastAsia="Arial" w:hAnsi="Arial" w:cs="Arial"/>
                <w:b/>
                <w:bCs/>
              </w:rPr>
              <w:t>Title</w:t>
            </w:r>
          </w:p>
        </w:tc>
        <w:tc>
          <w:tcPr>
            <w:tcW w:w="6739" w:type="dxa"/>
            <w:tcBorders>
              <w:left w:val="single" w:sz="4" w:space="0" w:color="auto"/>
            </w:tcBorders>
          </w:tcPr>
          <w:p w14:paraId="59A577F4" w14:textId="0ED1B026" w:rsidR="00C42921" w:rsidRPr="00694C92" w:rsidRDefault="007B7962" w:rsidP="00C42921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694C92">
              <w:rPr>
                <w:rFonts w:ascii="Arial" w:eastAsia="Arial" w:hAnsi="Arial" w:cs="Arial"/>
                <w:b/>
                <w:bCs/>
              </w:rPr>
              <w:t>Fundraising and Supporter</w:t>
            </w:r>
            <w:r w:rsidR="00C42921" w:rsidRPr="00694C92">
              <w:rPr>
                <w:rFonts w:ascii="Arial" w:eastAsia="Arial" w:hAnsi="Arial" w:cs="Arial"/>
                <w:b/>
                <w:bCs/>
              </w:rPr>
              <w:t xml:space="preserve"> Engagement Manager</w:t>
            </w:r>
          </w:p>
        </w:tc>
      </w:tr>
      <w:tr w:rsidR="00C42921" w:rsidRPr="00694C92" w14:paraId="4934710C" w14:textId="77777777" w:rsidTr="00C42921">
        <w:tc>
          <w:tcPr>
            <w:tcW w:w="2882" w:type="dxa"/>
            <w:tcBorders>
              <w:right w:val="single" w:sz="4" w:space="0" w:color="auto"/>
            </w:tcBorders>
          </w:tcPr>
          <w:p w14:paraId="279405D9" w14:textId="63B04D8A" w:rsidR="00C42921" w:rsidRPr="00694C92" w:rsidRDefault="00C42921" w:rsidP="00C42921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694C92">
              <w:rPr>
                <w:rFonts w:ascii="Arial" w:eastAsia="Arial" w:hAnsi="Arial" w:cs="Arial"/>
                <w:b/>
                <w:bCs/>
              </w:rPr>
              <w:t>Reports to</w:t>
            </w:r>
          </w:p>
        </w:tc>
        <w:tc>
          <w:tcPr>
            <w:tcW w:w="6739" w:type="dxa"/>
            <w:tcBorders>
              <w:left w:val="single" w:sz="4" w:space="0" w:color="auto"/>
            </w:tcBorders>
          </w:tcPr>
          <w:p w14:paraId="74B119B7" w14:textId="0B49BFC0" w:rsidR="00C42921" w:rsidRPr="00694C92" w:rsidRDefault="00C42921" w:rsidP="00C42921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694C92">
              <w:rPr>
                <w:rFonts w:ascii="Arial" w:eastAsia="Arial" w:hAnsi="Arial" w:cs="Arial"/>
                <w:bCs/>
              </w:rPr>
              <w:t>Chief Operations Officer</w:t>
            </w:r>
          </w:p>
        </w:tc>
      </w:tr>
      <w:tr w:rsidR="00C42921" w:rsidRPr="00694C92" w14:paraId="72DA58E4" w14:textId="77777777" w:rsidTr="00C42921">
        <w:tc>
          <w:tcPr>
            <w:tcW w:w="2882" w:type="dxa"/>
            <w:tcBorders>
              <w:right w:val="single" w:sz="4" w:space="0" w:color="auto"/>
            </w:tcBorders>
          </w:tcPr>
          <w:p w14:paraId="7BE1C507" w14:textId="7D9B9ABE" w:rsidR="00C42921" w:rsidRPr="00694C92" w:rsidRDefault="00C42921" w:rsidP="00C42921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694C92">
              <w:rPr>
                <w:rFonts w:ascii="Arial" w:eastAsia="Arial" w:hAnsi="Arial" w:cs="Arial"/>
                <w:b/>
                <w:bCs/>
              </w:rPr>
              <w:t>Location</w:t>
            </w:r>
          </w:p>
        </w:tc>
        <w:tc>
          <w:tcPr>
            <w:tcW w:w="6739" w:type="dxa"/>
            <w:tcBorders>
              <w:left w:val="single" w:sz="4" w:space="0" w:color="auto"/>
            </w:tcBorders>
          </w:tcPr>
          <w:p w14:paraId="1F509E6C" w14:textId="538D43B8" w:rsidR="00C42921" w:rsidRPr="00694C92" w:rsidRDefault="00C42921" w:rsidP="00C42921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694C92">
              <w:rPr>
                <w:rFonts w:ascii="Arial" w:eastAsia="Arial" w:hAnsi="Arial" w:cs="Arial"/>
                <w:bCs/>
              </w:rPr>
              <w:t>Melbourne, you may also be required to work at other locations as necessary</w:t>
            </w:r>
          </w:p>
        </w:tc>
      </w:tr>
      <w:tr w:rsidR="00C42921" w:rsidRPr="00694C92" w14:paraId="5BAA42B1" w14:textId="77777777" w:rsidTr="00C42921">
        <w:tc>
          <w:tcPr>
            <w:tcW w:w="2882" w:type="dxa"/>
            <w:tcBorders>
              <w:right w:val="single" w:sz="4" w:space="0" w:color="auto"/>
            </w:tcBorders>
          </w:tcPr>
          <w:p w14:paraId="3D9123DB" w14:textId="558C75A4" w:rsidR="00C42921" w:rsidRPr="00694C92" w:rsidRDefault="00C42921" w:rsidP="00C42921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694C92">
              <w:rPr>
                <w:rFonts w:ascii="Arial" w:eastAsia="Arial" w:hAnsi="Arial" w:cs="Arial"/>
                <w:b/>
                <w:bCs/>
              </w:rPr>
              <w:t>Employment Basis</w:t>
            </w:r>
          </w:p>
        </w:tc>
        <w:tc>
          <w:tcPr>
            <w:tcW w:w="6739" w:type="dxa"/>
            <w:tcBorders>
              <w:left w:val="single" w:sz="4" w:space="0" w:color="auto"/>
            </w:tcBorders>
          </w:tcPr>
          <w:p w14:paraId="04195A4F" w14:textId="39A65CE5" w:rsidR="00C42921" w:rsidRPr="00694C92" w:rsidRDefault="007B7962" w:rsidP="008E18FA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694C92">
              <w:rPr>
                <w:rFonts w:ascii="Arial" w:eastAsia="Arial" w:hAnsi="Arial" w:cs="Arial"/>
                <w:bCs/>
              </w:rPr>
              <w:t xml:space="preserve">Fixed Term Contract to </w:t>
            </w:r>
            <w:r w:rsidR="00042786" w:rsidRPr="00694C92">
              <w:rPr>
                <w:rFonts w:ascii="Arial" w:eastAsia="Arial" w:hAnsi="Arial" w:cs="Arial"/>
                <w:bCs/>
              </w:rPr>
              <w:t>June 2020 (</w:t>
            </w:r>
            <w:r w:rsidR="000F2E11">
              <w:rPr>
                <w:rFonts w:ascii="Arial" w:eastAsia="Arial" w:hAnsi="Arial" w:cs="Arial"/>
                <w:bCs/>
              </w:rPr>
              <w:t xml:space="preserve">with </w:t>
            </w:r>
            <w:r w:rsidR="00042786" w:rsidRPr="00694C92">
              <w:rPr>
                <w:rFonts w:ascii="Arial" w:eastAsia="Arial" w:hAnsi="Arial" w:cs="Arial"/>
                <w:bCs/>
              </w:rPr>
              <w:t>possibility of extension)</w:t>
            </w:r>
          </w:p>
        </w:tc>
      </w:tr>
      <w:tr w:rsidR="00C42921" w:rsidRPr="00694C92" w14:paraId="7389D21E" w14:textId="77777777" w:rsidTr="00C42921">
        <w:tc>
          <w:tcPr>
            <w:tcW w:w="2882" w:type="dxa"/>
            <w:tcBorders>
              <w:right w:val="single" w:sz="4" w:space="0" w:color="auto"/>
            </w:tcBorders>
          </w:tcPr>
          <w:p w14:paraId="2DCD70C5" w14:textId="0889EFEB" w:rsidR="00C42921" w:rsidRPr="00694C92" w:rsidRDefault="00C42921" w:rsidP="00C42921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694C92">
              <w:rPr>
                <w:rFonts w:ascii="Arial" w:eastAsia="Arial" w:hAnsi="Arial" w:cs="Arial"/>
                <w:b/>
                <w:bCs/>
              </w:rPr>
              <w:t>Hours of Work</w:t>
            </w:r>
          </w:p>
        </w:tc>
        <w:tc>
          <w:tcPr>
            <w:tcW w:w="6739" w:type="dxa"/>
            <w:tcBorders>
              <w:left w:val="single" w:sz="4" w:space="0" w:color="auto"/>
            </w:tcBorders>
          </w:tcPr>
          <w:p w14:paraId="3D6C01B2" w14:textId="53CB29DF" w:rsidR="00C42921" w:rsidRPr="00694C92" w:rsidRDefault="00093E4D" w:rsidP="00C42921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694C92">
              <w:rPr>
                <w:rFonts w:ascii="Arial" w:eastAsia="Arial" w:hAnsi="Arial" w:cs="Arial"/>
                <w:bCs/>
              </w:rPr>
              <w:t>38</w:t>
            </w:r>
            <w:r w:rsidR="00C42921" w:rsidRPr="00694C92">
              <w:rPr>
                <w:rFonts w:ascii="Arial" w:eastAsia="Arial" w:hAnsi="Arial" w:cs="Arial"/>
                <w:bCs/>
              </w:rPr>
              <w:t xml:space="preserve"> hours per week</w:t>
            </w:r>
          </w:p>
        </w:tc>
      </w:tr>
      <w:tr w:rsidR="00C42921" w:rsidRPr="00694C92" w14:paraId="63CB85D1" w14:textId="77777777" w:rsidTr="00C42921">
        <w:trPr>
          <w:trHeight w:val="227"/>
        </w:trPr>
        <w:tc>
          <w:tcPr>
            <w:tcW w:w="2882" w:type="dxa"/>
            <w:tcBorders>
              <w:right w:val="single" w:sz="4" w:space="0" w:color="auto"/>
            </w:tcBorders>
          </w:tcPr>
          <w:p w14:paraId="094EBB8B" w14:textId="2EC5CDF5" w:rsidR="00C42921" w:rsidRPr="00694C92" w:rsidRDefault="00C42921" w:rsidP="00C42921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694C92">
              <w:rPr>
                <w:rFonts w:ascii="Arial" w:eastAsia="Arial" w:hAnsi="Arial" w:cs="Arial"/>
                <w:b/>
                <w:bCs/>
              </w:rPr>
              <w:t>Date Last Reviewed</w:t>
            </w:r>
          </w:p>
        </w:tc>
        <w:tc>
          <w:tcPr>
            <w:tcW w:w="6739" w:type="dxa"/>
            <w:tcBorders>
              <w:left w:val="single" w:sz="4" w:space="0" w:color="auto"/>
            </w:tcBorders>
          </w:tcPr>
          <w:p w14:paraId="2C7D73AD" w14:textId="3B133030" w:rsidR="00C42921" w:rsidRPr="00694C92" w:rsidRDefault="007B7962" w:rsidP="00C42921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694C92">
              <w:rPr>
                <w:rFonts w:ascii="Arial" w:eastAsia="Arial" w:hAnsi="Arial" w:cs="Arial"/>
                <w:bCs/>
              </w:rPr>
              <w:t>July 2018</w:t>
            </w:r>
          </w:p>
        </w:tc>
      </w:tr>
    </w:tbl>
    <w:p w14:paraId="06F61C03" w14:textId="77777777" w:rsidR="00C42921" w:rsidRPr="00694C92" w:rsidRDefault="00C42921" w:rsidP="00C42921">
      <w:pPr>
        <w:rPr>
          <w:rFonts w:ascii="Arial" w:eastAsia="Arial" w:hAnsi="Arial" w:cs="Arial"/>
          <w:b/>
          <w:bCs/>
        </w:rPr>
      </w:pPr>
    </w:p>
    <w:p w14:paraId="3253B23E" w14:textId="3EEC86B9" w:rsidR="00C42921" w:rsidRPr="00694C92" w:rsidRDefault="00C42921" w:rsidP="00C42921">
      <w:pPr>
        <w:rPr>
          <w:rFonts w:ascii="Arial" w:hAnsi="Arial" w:cs="Arial"/>
          <w:b/>
        </w:rPr>
      </w:pPr>
      <w:r w:rsidRPr="00694C92">
        <w:rPr>
          <w:rFonts w:ascii="Arial" w:hAnsi="Arial" w:cs="Arial"/>
          <w:b/>
        </w:rPr>
        <w:t>Scope of Position</w:t>
      </w:r>
    </w:p>
    <w:p w14:paraId="098E9B67" w14:textId="77777777" w:rsidR="00C42921" w:rsidRPr="00694C92" w:rsidRDefault="00C42921" w:rsidP="00C42921">
      <w:pPr>
        <w:rPr>
          <w:rFonts w:ascii="Arial" w:hAnsi="Arial" w:cs="Arial"/>
        </w:rPr>
      </w:pPr>
    </w:p>
    <w:p w14:paraId="577B97FE" w14:textId="62D9EAC1" w:rsidR="006946C5" w:rsidRPr="00694C92" w:rsidRDefault="00C42921" w:rsidP="006946C5">
      <w:pPr>
        <w:spacing w:after="120"/>
        <w:rPr>
          <w:rFonts w:ascii="Arial" w:hAnsi="Arial" w:cs="Arial"/>
        </w:rPr>
      </w:pPr>
      <w:r w:rsidRPr="00694C92">
        <w:rPr>
          <w:rFonts w:ascii="Arial" w:hAnsi="Arial" w:cs="Arial"/>
        </w:rPr>
        <w:t xml:space="preserve">The </w:t>
      </w:r>
      <w:r w:rsidR="00A16A80" w:rsidRPr="00694C92">
        <w:rPr>
          <w:rFonts w:ascii="Arial" w:hAnsi="Arial" w:cs="Arial"/>
        </w:rPr>
        <w:t>Operations team is responsible for increasing the</w:t>
      </w:r>
      <w:r w:rsidR="00042786" w:rsidRPr="00694C92">
        <w:rPr>
          <w:rFonts w:ascii="Arial" w:hAnsi="Arial" w:cs="Arial"/>
        </w:rPr>
        <w:t xml:space="preserve"> range of opportunities for the</w:t>
      </w:r>
      <w:r w:rsidR="00A16A80" w:rsidRPr="00694C92">
        <w:rPr>
          <w:rFonts w:ascii="Arial" w:hAnsi="Arial" w:cs="Arial"/>
        </w:rPr>
        <w:t xml:space="preserve"> public </w:t>
      </w:r>
      <w:r w:rsidR="00042786" w:rsidRPr="00694C92">
        <w:rPr>
          <w:rFonts w:ascii="Arial" w:hAnsi="Arial" w:cs="Arial"/>
        </w:rPr>
        <w:t xml:space="preserve">in Australia and internationally </w:t>
      </w:r>
      <w:r w:rsidR="00A16A80" w:rsidRPr="00694C92">
        <w:rPr>
          <w:rFonts w:ascii="Arial" w:hAnsi="Arial" w:cs="Arial"/>
        </w:rPr>
        <w:t xml:space="preserve">to engage with </w:t>
      </w:r>
      <w:r w:rsidR="006946C5" w:rsidRPr="00694C92">
        <w:rPr>
          <w:rFonts w:ascii="Arial" w:hAnsi="Arial" w:cs="Arial"/>
        </w:rPr>
        <w:t>and f</w:t>
      </w:r>
      <w:r w:rsidR="00EC73B7" w:rsidRPr="00694C92">
        <w:rPr>
          <w:rFonts w:ascii="Arial" w:hAnsi="Arial" w:cs="Arial"/>
        </w:rPr>
        <w:t>inancially support the work of T</w:t>
      </w:r>
      <w:r w:rsidR="006946C5" w:rsidRPr="00694C92">
        <w:rPr>
          <w:rFonts w:ascii="Arial" w:hAnsi="Arial" w:cs="Arial"/>
        </w:rPr>
        <w:t xml:space="preserve">he Thin Green Line Foundation.  </w:t>
      </w:r>
    </w:p>
    <w:p w14:paraId="12F94BEA" w14:textId="35AF8FFD" w:rsidR="00C42921" w:rsidRPr="00694C92" w:rsidRDefault="006946C5" w:rsidP="006946C5">
      <w:pPr>
        <w:spacing w:after="120"/>
        <w:rPr>
          <w:rFonts w:ascii="Arial" w:hAnsi="Arial" w:cs="Arial"/>
        </w:rPr>
      </w:pPr>
      <w:r w:rsidRPr="00694C92">
        <w:rPr>
          <w:rFonts w:ascii="Arial" w:hAnsi="Arial" w:cs="Arial"/>
        </w:rPr>
        <w:t xml:space="preserve">The </w:t>
      </w:r>
      <w:r w:rsidR="00042786" w:rsidRPr="00694C92">
        <w:rPr>
          <w:rFonts w:ascii="Arial" w:hAnsi="Arial" w:cs="Arial"/>
        </w:rPr>
        <w:t>Fundraising and Supporter</w:t>
      </w:r>
      <w:r w:rsidR="00A16A80" w:rsidRPr="00694C92">
        <w:rPr>
          <w:rFonts w:ascii="Arial" w:hAnsi="Arial" w:cs="Arial"/>
        </w:rPr>
        <w:t xml:space="preserve"> Engagement Manager is responsible for </w:t>
      </w:r>
      <w:r w:rsidRPr="00694C92">
        <w:rPr>
          <w:rFonts w:ascii="Arial" w:hAnsi="Arial" w:cs="Arial"/>
        </w:rPr>
        <w:t xml:space="preserve">the development, delivery and review of effective community engagement and </w:t>
      </w:r>
      <w:r w:rsidR="00042786" w:rsidRPr="00694C92">
        <w:rPr>
          <w:rFonts w:ascii="Arial" w:hAnsi="Arial" w:cs="Arial"/>
        </w:rPr>
        <w:t>fundraising</w:t>
      </w:r>
      <w:r w:rsidRPr="00694C92">
        <w:rPr>
          <w:rFonts w:ascii="Arial" w:hAnsi="Arial" w:cs="Arial"/>
        </w:rPr>
        <w:t xml:space="preserve"> strategies and practices, including leveraging </w:t>
      </w:r>
      <w:r w:rsidR="000F2E11">
        <w:rPr>
          <w:rFonts w:ascii="Arial" w:hAnsi="Arial" w:cs="Arial"/>
        </w:rPr>
        <w:t xml:space="preserve">corporate </w:t>
      </w:r>
      <w:r w:rsidR="00042786" w:rsidRPr="00694C92">
        <w:rPr>
          <w:rFonts w:ascii="Arial" w:hAnsi="Arial" w:cs="Arial"/>
        </w:rPr>
        <w:t xml:space="preserve">partnerships </w:t>
      </w:r>
      <w:r w:rsidRPr="00694C92">
        <w:rPr>
          <w:rFonts w:ascii="Arial" w:hAnsi="Arial" w:cs="Arial"/>
        </w:rPr>
        <w:t xml:space="preserve">to build </w:t>
      </w:r>
      <w:r w:rsidR="00042786" w:rsidRPr="00694C92">
        <w:rPr>
          <w:rFonts w:ascii="Arial" w:hAnsi="Arial" w:cs="Arial"/>
        </w:rPr>
        <w:t>and diversify support</w:t>
      </w:r>
      <w:r w:rsidRPr="00694C92">
        <w:rPr>
          <w:rFonts w:ascii="Arial" w:hAnsi="Arial" w:cs="Arial"/>
        </w:rPr>
        <w:t>.</w:t>
      </w:r>
    </w:p>
    <w:p w14:paraId="4EDAF046" w14:textId="2D4C6907" w:rsidR="006946C5" w:rsidRPr="00694C92" w:rsidRDefault="006946C5" w:rsidP="006946C5">
      <w:pPr>
        <w:spacing w:after="120"/>
        <w:rPr>
          <w:rFonts w:ascii="Arial" w:hAnsi="Arial" w:cs="Arial"/>
        </w:rPr>
      </w:pPr>
      <w:r w:rsidRPr="00694C92">
        <w:rPr>
          <w:rFonts w:ascii="Arial" w:hAnsi="Arial" w:cs="Arial"/>
        </w:rPr>
        <w:t xml:space="preserve">This position plays an important role in ensuring that all the Foundation’s </w:t>
      </w:r>
      <w:r w:rsidR="00042786" w:rsidRPr="00694C92">
        <w:rPr>
          <w:rFonts w:ascii="Arial" w:hAnsi="Arial" w:cs="Arial"/>
        </w:rPr>
        <w:t>fundraising</w:t>
      </w:r>
      <w:r w:rsidRPr="00694C92">
        <w:rPr>
          <w:rFonts w:ascii="Arial" w:hAnsi="Arial" w:cs="Arial"/>
        </w:rPr>
        <w:t xml:space="preserve"> and </w:t>
      </w:r>
      <w:r w:rsidR="00042786" w:rsidRPr="00694C92">
        <w:rPr>
          <w:rFonts w:ascii="Arial" w:hAnsi="Arial" w:cs="Arial"/>
        </w:rPr>
        <w:t xml:space="preserve">engagement with supporters </w:t>
      </w:r>
      <w:r w:rsidRPr="00694C92">
        <w:rPr>
          <w:rFonts w:ascii="Arial" w:hAnsi="Arial" w:cs="Arial"/>
        </w:rPr>
        <w:t>positively and accurately reflect the work, values, and vision of The Thin Green Line.</w:t>
      </w:r>
    </w:p>
    <w:p w14:paraId="1009CA57" w14:textId="77777777" w:rsidR="006946C5" w:rsidRPr="00694C92" w:rsidRDefault="006946C5" w:rsidP="006946C5">
      <w:pPr>
        <w:spacing w:after="120"/>
        <w:rPr>
          <w:rFonts w:ascii="Arial" w:hAnsi="Arial" w:cs="Arial"/>
        </w:rPr>
      </w:pPr>
    </w:p>
    <w:p w14:paraId="4BC24BE3" w14:textId="3A152798" w:rsidR="006946C5" w:rsidRPr="00694C92" w:rsidRDefault="006946C5" w:rsidP="006946C5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694C92">
        <w:rPr>
          <w:rFonts w:ascii="Arial" w:hAnsi="Arial" w:cs="Arial"/>
          <w:b/>
        </w:rPr>
        <w:t>Key Responsibilities</w:t>
      </w:r>
    </w:p>
    <w:p w14:paraId="712E17BB" w14:textId="77777777" w:rsidR="00DE1E8B" w:rsidRPr="00694C92" w:rsidRDefault="00DE1E8B" w:rsidP="00DE1E8B">
      <w:pPr>
        <w:pStyle w:val="ListParagraph"/>
        <w:spacing w:after="120"/>
        <w:ind w:left="567"/>
        <w:rPr>
          <w:rFonts w:ascii="Arial" w:hAnsi="Arial" w:cs="Arial"/>
          <w:b/>
        </w:rPr>
      </w:pPr>
    </w:p>
    <w:p w14:paraId="777663C0" w14:textId="3947B89E" w:rsidR="00A35DC1" w:rsidRPr="00694C92" w:rsidRDefault="00027413" w:rsidP="009525BD">
      <w:pPr>
        <w:pStyle w:val="ListParagraph"/>
        <w:numPr>
          <w:ilvl w:val="1"/>
          <w:numId w:val="14"/>
        </w:numPr>
        <w:tabs>
          <w:tab w:val="left" w:pos="906"/>
        </w:tabs>
        <w:spacing w:line="276" w:lineRule="auto"/>
        <w:ind w:right="440"/>
        <w:jc w:val="both"/>
        <w:rPr>
          <w:rFonts w:ascii="Arial" w:hAnsi="Arial" w:cs="Arial"/>
        </w:rPr>
      </w:pPr>
      <w:r w:rsidRPr="00694C92">
        <w:rPr>
          <w:rFonts w:ascii="Arial" w:eastAsia="Arial" w:hAnsi="Arial" w:cs="Arial"/>
        </w:rPr>
        <w:t>Responsible for the development</w:t>
      </w:r>
      <w:r w:rsidR="00DE1E8B" w:rsidRPr="00694C92">
        <w:rPr>
          <w:rFonts w:ascii="Arial" w:eastAsia="Arial" w:hAnsi="Arial" w:cs="Arial"/>
        </w:rPr>
        <w:t>,</w:t>
      </w:r>
      <w:r w:rsidRPr="00694C92">
        <w:rPr>
          <w:rFonts w:ascii="Arial" w:eastAsia="Arial" w:hAnsi="Arial" w:cs="Arial"/>
        </w:rPr>
        <w:t xml:space="preserve"> implementation and ongoing management of strategies relating to key </w:t>
      </w:r>
      <w:r w:rsidR="009A332F" w:rsidRPr="00694C92">
        <w:rPr>
          <w:rFonts w:ascii="Arial" w:eastAsia="Arial" w:hAnsi="Arial" w:cs="Arial"/>
        </w:rPr>
        <w:t xml:space="preserve">fundraising </w:t>
      </w:r>
      <w:r w:rsidR="00A35DC1" w:rsidRPr="00694C92">
        <w:rPr>
          <w:rFonts w:ascii="Arial" w:eastAsia="Arial" w:hAnsi="Arial" w:cs="Arial"/>
        </w:rPr>
        <w:t xml:space="preserve">activities and </w:t>
      </w:r>
      <w:r w:rsidR="009A332F" w:rsidRPr="00694C92">
        <w:rPr>
          <w:rFonts w:ascii="Arial" w:eastAsia="Arial" w:hAnsi="Arial" w:cs="Arial"/>
        </w:rPr>
        <w:t>broader supporter engagement</w:t>
      </w:r>
      <w:r w:rsidRPr="00694C92">
        <w:rPr>
          <w:rFonts w:ascii="Arial" w:eastAsia="Arial" w:hAnsi="Arial" w:cs="Arial"/>
        </w:rPr>
        <w:t>.</w:t>
      </w:r>
    </w:p>
    <w:p w14:paraId="12F9DE75" w14:textId="14DA97E0" w:rsidR="00A35DC1" w:rsidRPr="00694C92" w:rsidRDefault="00027413" w:rsidP="009525BD">
      <w:pPr>
        <w:pStyle w:val="ListParagraph"/>
        <w:numPr>
          <w:ilvl w:val="1"/>
          <w:numId w:val="14"/>
        </w:numPr>
        <w:tabs>
          <w:tab w:val="left" w:pos="906"/>
        </w:tabs>
        <w:spacing w:line="276" w:lineRule="auto"/>
        <w:ind w:right="440"/>
        <w:jc w:val="both"/>
        <w:rPr>
          <w:rFonts w:ascii="Arial" w:hAnsi="Arial" w:cs="Arial"/>
        </w:rPr>
      </w:pPr>
      <w:r w:rsidRPr="00694C92">
        <w:rPr>
          <w:rFonts w:ascii="Arial" w:eastAsia="Arial" w:hAnsi="Arial" w:cs="Arial"/>
        </w:rPr>
        <w:t>Responsible for the develop</w:t>
      </w:r>
      <w:r w:rsidR="003255BF" w:rsidRPr="00694C92">
        <w:rPr>
          <w:rFonts w:ascii="Arial" w:eastAsia="Arial" w:hAnsi="Arial" w:cs="Arial"/>
        </w:rPr>
        <w:t>ment and delivery of marketing and</w:t>
      </w:r>
      <w:r w:rsidRPr="00694C92">
        <w:rPr>
          <w:rFonts w:ascii="Arial" w:eastAsia="Arial" w:hAnsi="Arial" w:cs="Arial"/>
        </w:rPr>
        <w:t xml:space="preserve"> communications plans for </w:t>
      </w:r>
      <w:r w:rsidR="009A332F" w:rsidRPr="00694C92">
        <w:rPr>
          <w:rFonts w:ascii="Arial" w:eastAsia="Arial" w:hAnsi="Arial" w:cs="Arial"/>
        </w:rPr>
        <w:t>fundraising and engaging supporters</w:t>
      </w:r>
      <w:r w:rsidRPr="00694C92">
        <w:rPr>
          <w:rFonts w:ascii="Arial" w:eastAsia="Arial" w:hAnsi="Arial" w:cs="Arial"/>
        </w:rPr>
        <w:t xml:space="preserve"> including but not limited to websites, m</w:t>
      </w:r>
      <w:r w:rsidR="003255BF" w:rsidRPr="00694C92">
        <w:rPr>
          <w:rFonts w:ascii="Arial" w:eastAsia="Arial" w:hAnsi="Arial" w:cs="Arial"/>
        </w:rPr>
        <w:t xml:space="preserve">ulti-media </w:t>
      </w:r>
      <w:r w:rsidRPr="00694C92">
        <w:rPr>
          <w:rFonts w:ascii="Arial" w:eastAsia="Arial" w:hAnsi="Arial" w:cs="Arial"/>
        </w:rPr>
        <w:t>advertising, collateral, social media, direct mail and email acquisition &amp; retention tools.</w:t>
      </w:r>
    </w:p>
    <w:p w14:paraId="268358FD" w14:textId="4F9632EE" w:rsidR="00A35DC1" w:rsidRPr="00694C92" w:rsidRDefault="00A35DC1" w:rsidP="009525BD">
      <w:pPr>
        <w:pStyle w:val="ListParagraph"/>
        <w:numPr>
          <w:ilvl w:val="1"/>
          <w:numId w:val="14"/>
        </w:numPr>
        <w:tabs>
          <w:tab w:val="left" w:pos="906"/>
        </w:tabs>
        <w:spacing w:line="276" w:lineRule="auto"/>
        <w:ind w:right="440"/>
        <w:jc w:val="both"/>
        <w:rPr>
          <w:rFonts w:ascii="Arial" w:hAnsi="Arial" w:cs="Arial"/>
        </w:rPr>
      </w:pPr>
      <w:r w:rsidRPr="00694C92">
        <w:rPr>
          <w:rFonts w:ascii="Arial" w:eastAsia="Arial" w:hAnsi="Arial" w:cs="Arial"/>
        </w:rPr>
        <w:t>Coordinating and preparing</w:t>
      </w:r>
      <w:r w:rsidR="00027413" w:rsidRPr="00694C92">
        <w:rPr>
          <w:rFonts w:ascii="Arial" w:eastAsia="Arial" w:hAnsi="Arial" w:cs="Arial"/>
        </w:rPr>
        <w:t xml:space="preserve"> promotional copy for emails and websites to support upcoming fundraising </w:t>
      </w:r>
      <w:r w:rsidR="009A332F" w:rsidRPr="00694C92">
        <w:rPr>
          <w:rFonts w:ascii="Arial" w:eastAsia="Arial" w:hAnsi="Arial" w:cs="Arial"/>
        </w:rPr>
        <w:t xml:space="preserve">activities </w:t>
      </w:r>
      <w:r w:rsidR="00027413" w:rsidRPr="00694C92">
        <w:rPr>
          <w:rFonts w:ascii="Arial" w:eastAsia="Arial" w:hAnsi="Arial" w:cs="Arial"/>
        </w:rPr>
        <w:t xml:space="preserve">&amp; </w:t>
      </w:r>
      <w:r w:rsidR="009A332F" w:rsidRPr="00694C92">
        <w:rPr>
          <w:rFonts w:ascii="Arial" w:eastAsia="Arial" w:hAnsi="Arial" w:cs="Arial"/>
        </w:rPr>
        <w:t>supporter call to action or campaigns</w:t>
      </w:r>
      <w:r w:rsidR="00027413" w:rsidRPr="00694C92">
        <w:rPr>
          <w:rFonts w:ascii="Arial" w:eastAsia="Arial" w:hAnsi="Arial" w:cs="Arial"/>
        </w:rPr>
        <w:t>.</w:t>
      </w:r>
    </w:p>
    <w:p w14:paraId="6BA61BCC" w14:textId="674B4218" w:rsidR="00DE1E8B" w:rsidRPr="00694C92" w:rsidRDefault="00027413" w:rsidP="009525BD">
      <w:pPr>
        <w:pStyle w:val="ListParagraph"/>
        <w:numPr>
          <w:ilvl w:val="1"/>
          <w:numId w:val="14"/>
        </w:numPr>
        <w:tabs>
          <w:tab w:val="left" w:pos="906"/>
        </w:tabs>
        <w:spacing w:line="276" w:lineRule="auto"/>
        <w:ind w:right="440"/>
        <w:jc w:val="both"/>
        <w:rPr>
          <w:rFonts w:ascii="Arial" w:hAnsi="Arial" w:cs="Arial"/>
        </w:rPr>
      </w:pPr>
      <w:r w:rsidRPr="00694C92">
        <w:rPr>
          <w:rFonts w:ascii="Arial" w:eastAsia="Arial" w:hAnsi="Arial" w:cs="Arial"/>
        </w:rPr>
        <w:t xml:space="preserve">Responsible for the development and delivery of operational event plans for community </w:t>
      </w:r>
      <w:r w:rsidR="00DE1E8B" w:rsidRPr="00694C92">
        <w:rPr>
          <w:rFonts w:ascii="Arial" w:eastAsia="Arial" w:hAnsi="Arial" w:cs="Arial"/>
        </w:rPr>
        <w:t xml:space="preserve">activities </w:t>
      </w:r>
      <w:r w:rsidRPr="00694C92">
        <w:rPr>
          <w:rFonts w:ascii="Arial" w:eastAsia="Arial" w:hAnsi="Arial" w:cs="Arial"/>
        </w:rPr>
        <w:t xml:space="preserve">including but not limited to </w:t>
      </w:r>
      <w:r w:rsidR="0060735E" w:rsidRPr="00694C92">
        <w:rPr>
          <w:rFonts w:ascii="Arial" w:eastAsia="Arial" w:hAnsi="Arial" w:cs="Arial"/>
        </w:rPr>
        <w:t xml:space="preserve">event planning and management, </w:t>
      </w:r>
      <w:r w:rsidRPr="00694C92">
        <w:rPr>
          <w:rFonts w:ascii="Arial" w:eastAsia="Arial" w:hAnsi="Arial" w:cs="Arial"/>
        </w:rPr>
        <w:t>risk management, tasks and timelines and monitoring all tasks and their status through to and including delivery.</w:t>
      </w:r>
    </w:p>
    <w:p w14:paraId="77950833" w14:textId="773E0435" w:rsidR="00DE1E8B" w:rsidRPr="00694C92" w:rsidRDefault="00027413" w:rsidP="009525BD">
      <w:pPr>
        <w:pStyle w:val="ListParagraph"/>
        <w:numPr>
          <w:ilvl w:val="1"/>
          <w:numId w:val="14"/>
        </w:numPr>
        <w:tabs>
          <w:tab w:val="left" w:pos="906"/>
        </w:tabs>
        <w:spacing w:line="276" w:lineRule="auto"/>
        <w:ind w:right="440"/>
        <w:jc w:val="both"/>
        <w:rPr>
          <w:rFonts w:ascii="Arial" w:hAnsi="Arial" w:cs="Arial"/>
        </w:rPr>
      </w:pPr>
      <w:r w:rsidRPr="00694C92">
        <w:rPr>
          <w:rFonts w:ascii="Arial" w:eastAsia="Arial" w:hAnsi="Arial" w:cs="Arial"/>
        </w:rPr>
        <w:lastRenderedPageBreak/>
        <w:t>Track, evaluate and monitor the ongoing performance of fundraising</w:t>
      </w:r>
      <w:r w:rsidR="009A332F" w:rsidRPr="00694C92">
        <w:rPr>
          <w:rFonts w:ascii="Arial" w:eastAsia="Arial" w:hAnsi="Arial" w:cs="Arial"/>
        </w:rPr>
        <w:t xml:space="preserve"> activities</w:t>
      </w:r>
      <w:r w:rsidRPr="00694C92">
        <w:rPr>
          <w:rFonts w:ascii="Arial" w:eastAsia="Arial" w:hAnsi="Arial" w:cs="Arial"/>
        </w:rPr>
        <w:t xml:space="preserve">, </w:t>
      </w:r>
      <w:r w:rsidR="005A5D8F">
        <w:rPr>
          <w:rFonts w:ascii="Arial" w:eastAsia="Arial" w:hAnsi="Arial" w:cs="Arial"/>
        </w:rPr>
        <w:t xml:space="preserve">including events and </w:t>
      </w:r>
      <w:r w:rsidR="00DE1E8B" w:rsidRPr="00694C92">
        <w:rPr>
          <w:rFonts w:ascii="Arial" w:eastAsia="Arial" w:hAnsi="Arial" w:cs="Arial"/>
        </w:rPr>
        <w:t>tracking return on investment analysis, expected and actual expenditure and feedback</w:t>
      </w:r>
      <w:r w:rsidRPr="00694C92">
        <w:rPr>
          <w:rFonts w:ascii="Arial" w:eastAsia="Arial" w:hAnsi="Arial" w:cs="Arial"/>
        </w:rPr>
        <w:t>.</w:t>
      </w:r>
    </w:p>
    <w:p w14:paraId="45E22C23" w14:textId="251A4287" w:rsidR="00DE1E8B" w:rsidRPr="00694C92" w:rsidRDefault="00027413" w:rsidP="009525BD">
      <w:pPr>
        <w:pStyle w:val="ListParagraph"/>
        <w:numPr>
          <w:ilvl w:val="1"/>
          <w:numId w:val="14"/>
        </w:numPr>
        <w:tabs>
          <w:tab w:val="left" w:pos="906"/>
        </w:tabs>
        <w:spacing w:line="276" w:lineRule="auto"/>
        <w:ind w:right="440"/>
        <w:jc w:val="both"/>
        <w:rPr>
          <w:rFonts w:ascii="Arial" w:hAnsi="Arial" w:cs="Arial"/>
        </w:rPr>
      </w:pPr>
      <w:r w:rsidRPr="00694C92">
        <w:rPr>
          <w:rFonts w:ascii="Arial" w:eastAsia="Arial" w:hAnsi="Arial" w:cs="Arial"/>
        </w:rPr>
        <w:t xml:space="preserve">Prepare annual </w:t>
      </w:r>
      <w:r w:rsidR="009A332F" w:rsidRPr="00694C92">
        <w:rPr>
          <w:rFonts w:ascii="Arial" w:eastAsia="Arial" w:hAnsi="Arial" w:cs="Arial"/>
        </w:rPr>
        <w:t xml:space="preserve">fundraising and supporter engagement </w:t>
      </w:r>
      <w:r w:rsidRPr="00694C92">
        <w:rPr>
          <w:rFonts w:ascii="Arial" w:eastAsia="Arial" w:hAnsi="Arial" w:cs="Arial"/>
        </w:rPr>
        <w:t>plans and reports with detailed analysis of results and recommendations for improvement</w:t>
      </w:r>
      <w:r w:rsidR="00DE1E8B" w:rsidRPr="00694C92">
        <w:rPr>
          <w:rFonts w:ascii="Arial" w:eastAsia="Arial" w:hAnsi="Arial" w:cs="Arial"/>
        </w:rPr>
        <w:t>.</w:t>
      </w:r>
    </w:p>
    <w:p w14:paraId="49546BE3" w14:textId="7B77006B" w:rsidR="00DE1E8B" w:rsidRPr="00694C92" w:rsidRDefault="00027413" w:rsidP="009525BD">
      <w:pPr>
        <w:pStyle w:val="ListParagraph"/>
        <w:numPr>
          <w:ilvl w:val="1"/>
          <w:numId w:val="14"/>
        </w:numPr>
        <w:tabs>
          <w:tab w:val="left" w:pos="906"/>
        </w:tabs>
        <w:spacing w:line="276" w:lineRule="auto"/>
        <w:ind w:right="440"/>
        <w:jc w:val="both"/>
        <w:rPr>
          <w:rFonts w:ascii="Arial" w:hAnsi="Arial" w:cs="Arial"/>
        </w:rPr>
      </w:pPr>
      <w:r w:rsidRPr="00694C92">
        <w:rPr>
          <w:rFonts w:ascii="Arial" w:eastAsia="Arial" w:hAnsi="Arial" w:cs="Arial"/>
        </w:rPr>
        <w:t xml:space="preserve">Liaise, negotiate, secure and manage suppliers, stakeholders, key partners and </w:t>
      </w:r>
      <w:r w:rsidR="00DE1E8B" w:rsidRPr="00694C92">
        <w:rPr>
          <w:rFonts w:ascii="Arial" w:eastAsia="Arial" w:hAnsi="Arial" w:cs="Arial"/>
        </w:rPr>
        <w:t>others</w:t>
      </w:r>
      <w:r w:rsidRPr="00694C92">
        <w:rPr>
          <w:rFonts w:ascii="Arial" w:eastAsia="Arial" w:hAnsi="Arial" w:cs="Arial"/>
        </w:rPr>
        <w:t xml:space="preserve"> to ensure the timely and effective delivery of external logistical support</w:t>
      </w:r>
      <w:r w:rsidR="00DE1E8B" w:rsidRPr="00694C92">
        <w:rPr>
          <w:rFonts w:ascii="Arial" w:eastAsia="Arial" w:hAnsi="Arial" w:cs="Arial"/>
        </w:rPr>
        <w:t>.</w:t>
      </w:r>
    </w:p>
    <w:p w14:paraId="715E5914" w14:textId="0752937F" w:rsidR="00DE1E8B" w:rsidRPr="00694C92" w:rsidRDefault="00027413" w:rsidP="009525BD">
      <w:pPr>
        <w:pStyle w:val="ListParagraph"/>
        <w:numPr>
          <w:ilvl w:val="1"/>
          <w:numId w:val="14"/>
        </w:numPr>
        <w:tabs>
          <w:tab w:val="left" w:pos="906"/>
        </w:tabs>
        <w:spacing w:line="276" w:lineRule="auto"/>
        <w:ind w:right="440"/>
        <w:jc w:val="both"/>
        <w:rPr>
          <w:rFonts w:ascii="Arial" w:hAnsi="Arial" w:cs="Arial"/>
        </w:rPr>
      </w:pPr>
      <w:r w:rsidRPr="00694C92">
        <w:rPr>
          <w:rFonts w:ascii="Arial" w:eastAsia="Arial" w:hAnsi="Arial" w:cs="Arial"/>
        </w:rPr>
        <w:t xml:space="preserve">Liaise with </w:t>
      </w:r>
      <w:r w:rsidR="00DE1E8B" w:rsidRPr="00694C92">
        <w:rPr>
          <w:rFonts w:ascii="Arial" w:eastAsia="Arial" w:hAnsi="Arial" w:cs="Arial"/>
        </w:rPr>
        <w:t>other members of Thin Green Line Operations team</w:t>
      </w:r>
      <w:r w:rsidRPr="00694C92">
        <w:rPr>
          <w:rFonts w:ascii="Arial" w:eastAsia="Arial" w:hAnsi="Arial" w:cs="Arial"/>
        </w:rPr>
        <w:t xml:space="preserve"> </w:t>
      </w:r>
      <w:r w:rsidR="00DE1E8B" w:rsidRPr="00694C92">
        <w:rPr>
          <w:rFonts w:ascii="Arial" w:eastAsia="Arial" w:hAnsi="Arial" w:cs="Arial"/>
        </w:rPr>
        <w:t xml:space="preserve">and volunteers </w:t>
      </w:r>
      <w:r w:rsidRPr="00694C92">
        <w:rPr>
          <w:rFonts w:ascii="Arial" w:eastAsia="Arial" w:hAnsi="Arial" w:cs="Arial"/>
        </w:rPr>
        <w:t xml:space="preserve">to arrange effective </w:t>
      </w:r>
      <w:r w:rsidR="009A332F" w:rsidRPr="00694C92">
        <w:rPr>
          <w:rFonts w:ascii="Arial" w:eastAsia="Arial" w:hAnsi="Arial" w:cs="Arial"/>
        </w:rPr>
        <w:t xml:space="preserve">operational support and communications </w:t>
      </w:r>
      <w:r w:rsidRPr="00694C92">
        <w:rPr>
          <w:rFonts w:ascii="Arial" w:eastAsia="Arial" w:hAnsi="Arial" w:cs="Arial"/>
        </w:rPr>
        <w:t xml:space="preserve">coverage of </w:t>
      </w:r>
      <w:r w:rsidR="009A332F" w:rsidRPr="00694C92">
        <w:rPr>
          <w:rFonts w:ascii="Arial" w:eastAsia="Arial" w:hAnsi="Arial" w:cs="Arial"/>
        </w:rPr>
        <w:t>activities</w:t>
      </w:r>
      <w:r w:rsidRPr="00694C92">
        <w:rPr>
          <w:rFonts w:ascii="Arial" w:eastAsia="Arial" w:hAnsi="Arial" w:cs="Arial"/>
        </w:rPr>
        <w:t>.</w:t>
      </w:r>
    </w:p>
    <w:p w14:paraId="400E4898" w14:textId="05F115E1" w:rsidR="00DE1E8B" w:rsidRPr="00694C92" w:rsidRDefault="00027413" w:rsidP="009525BD">
      <w:pPr>
        <w:pStyle w:val="ListParagraph"/>
        <w:numPr>
          <w:ilvl w:val="1"/>
          <w:numId w:val="14"/>
        </w:numPr>
        <w:tabs>
          <w:tab w:val="left" w:pos="906"/>
        </w:tabs>
        <w:spacing w:line="276" w:lineRule="auto"/>
        <w:ind w:right="440"/>
        <w:jc w:val="both"/>
        <w:rPr>
          <w:rFonts w:ascii="Arial" w:hAnsi="Arial" w:cs="Arial"/>
        </w:rPr>
      </w:pPr>
      <w:r w:rsidRPr="00694C92">
        <w:rPr>
          <w:rFonts w:ascii="Arial" w:eastAsia="Arial" w:hAnsi="Arial" w:cs="Arial"/>
        </w:rPr>
        <w:t>Provide high quality support, advice and up to date information to members of the public, supporters, corporate, and other external stakeholders wishing to undertake fundraising activities.</w:t>
      </w:r>
    </w:p>
    <w:p w14:paraId="1BD5C9A9" w14:textId="726FB724" w:rsidR="00980B8E" w:rsidRPr="00694C92" w:rsidRDefault="00027413" w:rsidP="009525BD">
      <w:pPr>
        <w:pStyle w:val="ListParagraph"/>
        <w:numPr>
          <w:ilvl w:val="1"/>
          <w:numId w:val="14"/>
        </w:numPr>
        <w:tabs>
          <w:tab w:val="left" w:pos="906"/>
        </w:tabs>
        <w:spacing w:line="276" w:lineRule="auto"/>
        <w:ind w:right="440"/>
        <w:jc w:val="both"/>
        <w:rPr>
          <w:rFonts w:ascii="Arial" w:hAnsi="Arial" w:cs="Arial"/>
        </w:rPr>
      </w:pPr>
      <w:r w:rsidRPr="00694C92">
        <w:rPr>
          <w:rFonts w:ascii="Arial" w:eastAsia="Arial" w:hAnsi="Arial" w:cs="Arial"/>
        </w:rPr>
        <w:t>Complete weekly administrative duties includin</w:t>
      </w:r>
      <w:r w:rsidR="00980B8E" w:rsidRPr="00694C92">
        <w:rPr>
          <w:rFonts w:ascii="Arial" w:eastAsia="Arial" w:hAnsi="Arial" w:cs="Arial"/>
        </w:rPr>
        <w:t xml:space="preserve">g but not limited to monitoring and responding to communications relating to </w:t>
      </w:r>
      <w:r w:rsidR="009A332F" w:rsidRPr="00694C92">
        <w:rPr>
          <w:rFonts w:ascii="Arial" w:eastAsia="Arial" w:hAnsi="Arial" w:cs="Arial"/>
        </w:rPr>
        <w:t>fundraising and</w:t>
      </w:r>
      <w:r w:rsidR="00980B8E" w:rsidRPr="00694C92">
        <w:rPr>
          <w:rFonts w:ascii="Arial" w:eastAsia="Arial" w:hAnsi="Arial" w:cs="Arial"/>
        </w:rPr>
        <w:t xml:space="preserve"> </w:t>
      </w:r>
      <w:r w:rsidR="009A332F" w:rsidRPr="00694C92">
        <w:rPr>
          <w:rFonts w:ascii="Arial" w:eastAsia="Arial" w:hAnsi="Arial" w:cs="Arial"/>
        </w:rPr>
        <w:t>supporter</w:t>
      </w:r>
      <w:r w:rsidR="00980B8E" w:rsidRPr="00694C92">
        <w:rPr>
          <w:rFonts w:ascii="Arial" w:eastAsia="Arial" w:hAnsi="Arial" w:cs="Arial"/>
        </w:rPr>
        <w:t xml:space="preserve"> engagement, working with team to reconcile relevant </w:t>
      </w:r>
      <w:r w:rsidR="00DE1E8B" w:rsidRPr="00694C92">
        <w:rPr>
          <w:rFonts w:ascii="Arial" w:eastAsia="Arial" w:hAnsi="Arial" w:cs="Arial"/>
        </w:rPr>
        <w:t>expense</w:t>
      </w:r>
      <w:r w:rsidR="00980B8E" w:rsidRPr="00694C92">
        <w:rPr>
          <w:rFonts w:ascii="Arial" w:eastAsia="Arial" w:hAnsi="Arial" w:cs="Arial"/>
        </w:rPr>
        <w:t>s, updating information on the website and other relevant platforms</w:t>
      </w:r>
      <w:r w:rsidRPr="00694C92">
        <w:rPr>
          <w:rFonts w:ascii="Arial" w:eastAsia="Arial" w:hAnsi="Arial" w:cs="Arial"/>
        </w:rPr>
        <w:t xml:space="preserve"> </w:t>
      </w:r>
      <w:r w:rsidR="00980B8E" w:rsidRPr="00694C92">
        <w:rPr>
          <w:rFonts w:ascii="Arial" w:eastAsia="Arial" w:hAnsi="Arial" w:cs="Arial"/>
        </w:rPr>
        <w:t xml:space="preserve">and any other delegated projects. </w:t>
      </w:r>
    </w:p>
    <w:p w14:paraId="606499E6" w14:textId="77259C60" w:rsidR="00980B8E" w:rsidRPr="00694C92" w:rsidRDefault="00027413" w:rsidP="009525BD">
      <w:pPr>
        <w:pStyle w:val="ListParagraph"/>
        <w:numPr>
          <w:ilvl w:val="1"/>
          <w:numId w:val="14"/>
        </w:numPr>
        <w:tabs>
          <w:tab w:val="left" w:pos="906"/>
        </w:tabs>
        <w:spacing w:line="276" w:lineRule="auto"/>
        <w:ind w:right="440"/>
        <w:jc w:val="both"/>
        <w:rPr>
          <w:rFonts w:ascii="Arial" w:hAnsi="Arial" w:cs="Arial"/>
        </w:rPr>
      </w:pPr>
      <w:r w:rsidRPr="00694C92">
        <w:rPr>
          <w:rFonts w:ascii="Arial" w:eastAsia="Arial" w:hAnsi="Arial" w:cs="Arial"/>
        </w:rPr>
        <w:t xml:space="preserve">Represent and contribute to the work and continuous improvement of the </w:t>
      </w:r>
      <w:r w:rsidR="00980B8E" w:rsidRPr="00694C92">
        <w:rPr>
          <w:rFonts w:ascii="Arial" w:eastAsia="Arial" w:hAnsi="Arial" w:cs="Arial"/>
        </w:rPr>
        <w:t>Thin Green Line Foundation</w:t>
      </w:r>
      <w:r w:rsidRPr="00694C92">
        <w:rPr>
          <w:rFonts w:ascii="Arial" w:eastAsia="Arial" w:hAnsi="Arial" w:cs="Arial"/>
        </w:rPr>
        <w:t xml:space="preserve"> team, assisting the </w:t>
      </w:r>
      <w:r w:rsidR="00980B8E" w:rsidRPr="00694C92">
        <w:rPr>
          <w:rFonts w:ascii="Arial" w:eastAsia="Arial" w:hAnsi="Arial" w:cs="Arial"/>
        </w:rPr>
        <w:t xml:space="preserve">Chief Operations Officer and </w:t>
      </w:r>
      <w:r w:rsidR="0088350D">
        <w:rPr>
          <w:rFonts w:ascii="Arial" w:eastAsia="Arial" w:hAnsi="Arial" w:cs="Arial"/>
        </w:rPr>
        <w:t>Managing Director</w:t>
      </w:r>
      <w:bookmarkStart w:id="0" w:name="_GoBack"/>
      <w:bookmarkEnd w:id="0"/>
      <w:r w:rsidR="00980B8E" w:rsidRPr="00694C92">
        <w:rPr>
          <w:rFonts w:ascii="Arial" w:eastAsia="Arial" w:hAnsi="Arial" w:cs="Arial"/>
        </w:rPr>
        <w:t xml:space="preserve">/Founder </w:t>
      </w:r>
      <w:r w:rsidRPr="00694C92">
        <w:rPr>
          <w:rFonts w:ascii="Arial" w:eastAsia="Arial" w:hAnsi="Arial" w:cs="Arial"/>
        </w:rPr>
        <w:t>with specific projects as required.</w:t>
      </w:r>
    </w:p>
    <w:p w14:paraId="522FA23B" w14:textId="7F01101D" w:rsidR="00027413" w:rsidRPr="00694C92" w:rsidRDefault="00027413" w:rsidP="009525BD">
      <w:pPr>
        <w:pStyle w:val="ListParagraph"/>
        <w:numPr>
          <w:ilvl w:val="1"/>
          <w:numId w:val="14"/>
        </w:numPr>
        <w:tabs>
          <w:tab w:val="left" w:pos="906"/>
        </w:tabs>
        <w:spacing w:line="276" w:lineRule="auto"/>
        <w:ind w:right="440"/>
        <w:jc w:val="both"/>
        <w:rPr>
          <w:rFonts w:ascii="Arial" w:hAnsi="Arial" w:cs="Arial"/>
        </w:rPr>
      </w:pPr>
      <w:r w:rsidRPr="00694C92">
        <w:rPr>
          <w:rFonts w:ascii="Arial" w:eastAsia="Arial" w:hAnsi="Arial" w:cs="Arial"/>
        </w:rPr>
        <w:t>Other related duties as delegated</w:t>
      </w:r>
      <w:r w:rsidR="005A5D8F">
        <w:rPr>
          <w:rFonts w:ascii="Arial" w:eastAsia="Arial" w:hAnsi="Arial" w:cs="Arial"/>
        </w:rPr>
        <w:t>.</w:t>
      </w:r>
    </w:p>
    <w:p w14:paraId="589CD20D" w14:textId="77777777" w:rsidR="006946C5" w:rsidRPr="00694C92" w:rsidRDefault="006946C5" w:rsidP="006946C5">
      <w:pPr>
        <w:spacing w:after="120"/>
        <w:rPr>
          <w:rFonts w:ascii="Arial" w:hAnsi="Arial" w:cs="Arial"/>
          <w:b/>
        </w:rPr>
      </w:pPr>
    </w:p>
    <w:p w14:paraId="77560545" w14:textId="74FF4D62" w:rsidR="006946C5" w:rsidRPr="00694C92" w:rsidRDefault="006946C5" w:rsidP="006946C5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694C92">
        <w:rPr>
          <w:rFonts w:ascii="Arial" w:hAnsi="Arial" w:cs="Arial"/>
          <w:b/>
        </w:rPr>
        <w:t>Budget</w:t>
      </w:r>
    </w:p>
    <w:p w14:paraId="391F81E5" w14:textId="77777777" w:rsidR="00DC1602" w:rsidRPr="00694C92" w:rsidRDefault="00DC1602" w:rsidP="00DC1602">
      <w:pPr>
        <w:pStyle w:val="ListParagraph"/>
        <w:spacing w:after="120"/>
        <w:ind w:left="567"/>
        <w:rPr>
          <w:rFonts w:ascii="Arial" w:eastAsia="Arial" w:hAnsi="Arial" w:cs="Arial"/>
        </w:rPr>
      </w:pPr>
    </w:p>
    <w:p w14:paraId="00B2276D" w14:textId="0A17D496" w:rsidR="00DC1602" w:rsidRPr="00694C92" w:rsidRDefault="00DC1602" w:rsidP="00DC1602">
      <w:pPr>
        <w:pStyle w:val="ListParagraph"/>
        <w:numPr>
          <w:ilvl w:val="1"/>
          <w:numId w:val="14"/>
        </w:numPr>
        <w:spacing w:after="120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>Contribute to the formulation and monitoring of income and expenditure budgets as delegated.</w:t>
      </w:r>
    </w:p>
    <w:p w14:paraId="3EA86B9A" w14:textId="7E5AA496" w:rsidR="009A332F" w:rsidRPr="00694C92" w:rsidRDefault="009A332F" w:rsidP="00DC1602">
      <w:pPr>
        <w:pStyle w:val="ListParagraph"/>
        <w:numPr>
          <w:ilvl w:val="1"/>
          <w:numId w:val="14"/>
        </w:numPr>
        <w:spacing w:after="120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 xml:space="preserve">Develop, manage, track and review budgets for fundraising events and activities. </w:t>
      </w:r>
    </w:p>
    <w:p w14:paraId="371E663E" w14:textId="77777777" w:rsidR="00DC1602" w:rsidRPr="00694C92" w:rsidRDefault="00DC1602" w:rsidP="00DC1602">
      <w:pPr>
        <w:pStyle w:val="ListParagraph"/>
        <w:spacing w:after="120"/>
        <w:ind w:left="540"/>
        <w:rPr>
          <w:rFonts w:ascii="Arial" w:eastAsia="Arial" w:hAnsi="Arial" w:cs="Arial"/>
        </w:rPr>
      </w:pPr>
    </w:p>
    <w:p w14:paraId="6E0C9D66" w14:textId="5B69B99E" w:rsidR="006946C5" w:rsidRPr="00694C92" w:rsidRDefault="006946C5" w:rsidP="006946C5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694C92">
        <w:rPr>
          <w:rFonts w:ascii="Arial" w:hAnsi="Arial" w:cs="Arial"/>
          <w:b/>
        </w:rPr>
        <w:t>Human Resources</w:t>
      </w:r>
    </w:p>
    <w:p w14:paraId="203E9DBD" w14:textId="77777777" w:rsidR="00DC1602" w:rsidRPr="00694C92" w:rsidRDefault="00DC1602" w:rsidP="00DC1602">
      <w:pPr>
        <w:pStyle w:val="ListParagraph"/>
        <w:spacing w:after="120"/>
        <w:ind w:left="567"/>
        <w:rPr>
          <w:rFonts w:ascii="Arial" w:hAnsi="Arial" w:cs="Arial"/>
          <w:b/>
        </w:rPr>
      </w:pPr>
    </w:p>
    <w:p w14:paraId="676A8DFD" w14:textId="5B7DA25B" w:rsidR="00DD1FC8" w:rsidRPr="00694C92" w:rsidRDefault="00DC1602" w:rsidP="00512BE1">
      <w:pPr>
        <w:pStyle w:val="ListParagraph"/>
        <w:numPr>
          <w:ilvl w:val="1"/>
          <w:numId w:val="14"/>
        </w:numPr>
        <w:tabs>
          <w:tab w:val="left" w:pos="826"/>
        </w:tabs>
        <w:spacing w:before="120" w:after="120" w:line="276" w:lineRule="auto"/>
        <w:ind w:left="539" w:right="23" w:hanging="539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 xml:space="preserve">Ensure all staff and volunteers involved in </w:t>
      </w:r>
      <w:r w:rsidR="009A332F" w:rsidRPr="00694C92">
        <w:rPr>
          <w:rFonts w:ascii="Arial" w:eastAsia="Arial" w:hAnsi="Arial" w:cs="Arial"/>
        </w:rPr>
        <w:t>fundraising activities</w:t>
      </w:r>
      <w:r w:rsidRPr="00694C92">
        <w:rPr>
          <w:rFonts w:ascii="Arial" w:eastAsia="Arial" w:hAnsi="Arial" w:cs="Arial"/>
        </w:rPr>
        <w:t xml:space="preserve"> comply with Foundation policies and procedures.</w:t>
      </w:r>
    </w:p>
    <w:p w14:paraId="64E37900" w14:textId="7084692F" w:rsidR="00DC1602" w:rsidRPr="00694C92" w:rsidRDefault="00DC1602" w:rsidP="00512BE1">
      <w:pPr>
        <w:pStyle w:val="ListParagraph"/>
        <w:numPr>
          <w:ilvl w:val="1"/>
          <w:numId w:val="14"/>
        </w:numPr>
        <w:tabs>
          <w:tab w:val="left" w:pos="826"/>
        </w:tabs>
        <w:spacing w:after="120" w:line="276" w:lineRule="auto"/>
        <w:ind w:left="539" w:right="23" w:hanging="539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 xml:space="preserve">Coordinate use of volunteers at </w:t>
      </w:r>
      <w:r w:rsidR="009A332F" w:rsidRPr="00694C92">
        <w:rPr>
          <w:rFonts w:ascii="Arial" w:eastAsia="Arial" w:hAnsi="Arial" w:cs="Arial"/>
        </w:rPr>
        <w:t>activities</w:t>
      </w:r>
      <w:r w:rsidRPr="00694C92">
        <w:rPr>
          <w:rFonts w:ascii="Arial" w:eastAsia="Arial" w:hAnsi="Arial" w:cs="Arial"/>
        </w:rPr>
        <w:t xml:space="preserve"> including selection, training or orientation and performance management</w:t>
      </w:r>
      <w:r w:rsidR="009A332F" w:rsidRPr="00694C92">
        <w:rPr>
          <w:rFonts w:ascii="Arial" w:eastAsia="Arial" w:hAnsi="Arial" w:cs="Arial"/>
        </w:rPr>
        <w:t>.</w:t>
      </w:r>
    </w:p>
    <w:p w14:paraId="3C4B1C74" w14:textId="22C42B1C" w:rsidR="00DC1602" w:rsidRPr="00694C92" w:rsidRDefault="00DC1602" w:rsidP="00512BE1">
      <w:pPr>
        <w:pStyle w:val="ListParagraph"/>
        <w:numPr>
          <w:ilvl w:val="1"/>
          <w:numId w:val="14"/>
        </w:numPr>
        <w:tabs>
          <w:tab w:val="left" w:pos="826"/>
        </w:tabs>
        <w:spacing w:after="120" w:line="276" w:lineRule="auto"/>
        <w:ind w:left="539" w:right="23" w:hanging="539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>Implement and monitor equity, diversity, child safe and staff and volunteer health and wellbeing policies and procedures within areas of delegation</w:t>
      </w:r>
      <w:r w:rsidR="009A332F" w:rsidRPr="00694C92">
        <w:rPr>
          <w:rFonts w:ascii="Arial" w:eastAsia="Arial" w:hAnsi="Arial" w:cs="Arial"/>
        </w:rPr>
        <w:t>.</w:t>
      </w:r>
    </w:p>
    <w:p w14:paraId="1E0CE12B" w14:textId="6139DAC7" w:rsidR="00DC1602" w:rsidRPr="00694C92" w:rsidRDefault="00DC1602" w:rsidP="00512BE1">
      <w:pPr>
        <w:pStyle w:val="ListParagraph"/>
        <w:numPr>
          <w:ilvl w:val="1"/>
          <w:numId w:val="14"/>
        </w:numPr>
        <w:tabs>
          <w:tab w:val="left" w:pos="826"/>
        </w:tabs>
        <w:spacing w:after="120" w:line="276" w:lineRule="auto"/>
        <w:ind w:left="539" w:right="23" w:hanging="539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>Monitor workloads and work environment for</w:t>
      </w:r>
      <w:r w:rsidR="009A332F" w:rsidRPr="00694C92">
        <w:rPr>
          <w:rFonts w:ascii="Arial" w:eastAsia="Arial" w:hAnsi="Arial" w:cs="Arial"/>
        </w:rPr>
        <w:t xml:space="preserve"> self and for volunteers </w:t>
      </w:r>
      <w:r w:rsidRPr="00694C92">
        <w:rPr>
          <w:rFonts w:ascii="Arial" w:eastAsia="Arial" w:hAnsi="Arial" w:cs="Arial"/>
        </w:rPr>
        <w:t>and take reasonable steps to minimise risks to self and others.</w:t>
      </w:r>
    </w:p>
    <w:p w14:paraId="1C42AA08" w14:textId="77777777" w:rsidR="00DC1602" w:rsidRPr="00694C92" w:rsidRDefault="00DC1602" w:rsidP="00DC1602">
      <w:pPr>
        <w:spacing w:after="120"/>
        <w:rPr>
          <w:rFonts w:ascii="Arial" w:hAnsi="Arial" w:cs="Arial"/>
          <w:b/>
        </w:rPr>
      </w:pPr>
    </w:p>
    <w:p w14:paraId="0148A835" w14:textId="3E276B5B" w:rsidR="006946C5" w:rsidRPr="00694C92" w:rsidRDefault="006946C5" w:rsidP="006946C5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694C92">
        <w:rPr>
          <w:rFonts w:ascii="Arial" w:hAnsi="Arial" w:cs="Arial"/>
          <w:b/>
        </w:rPr>
        <w:t>Knowledge &amp; Experience</w:t>
      </w:r>
    </w:p>
    <w:p w14:paraId="42E9B81C" w14:textId="77777777" w:rsidR="009525BD" w:rsidRPr="00694C92" w:rsidRDefault="009525BD" w:rsidP="009525BD">
      <w:pPr>
        <w:pStyle w:val="ListParagraph"/>
        <w:spacing w:after="120"/>
        <w:ind w:left="567"/>
        <w:rPr>
          <w:rFonts w:ascii="Arial" w:hAnsi="Arial" w:cs="Arial"/>
          <w:b/>
        </w:rPr>
      </w:pPr>
    </w:p>
    <w:p w14:paraId="77037536" w14:textId="66D4170D" w:rsidR="009A332F" w:rsidRPr="00694C92" w:rsidRDefault="009A332F" w:rsidP="009525BD">
      <w:pPr>
        <w:pStyle w:val="ListParagraph"/>
        <w:numPr>
          <w:ilvl w:val="1"/>
          <w:numId w:val="14"/>
        </w:numPr>
        <w:tabs>
          <w:tab w:val="left" w:pos="826"/>
        </w:tabs>
        <w:spacing w:line="276" w:lineRule="auto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>High levels of demonstrated knowledge and</w:t>
      </w:r>
      <w:r w:rsidR="00DD1FC8" w:rsidRPr="00694C92">
        <w:rPr>
          <w:rFonts w:ascii="Arial" w:eastAsia="Arial" w:hAnsi="Arial" w:cs="Arial"/>
        </w:rPr>
        <w:t xml:space="preserve"> experience of </w:t>
      </w:r>
      <w:r w:rsidRPr="00694C92">
        <w:rPr>
          <w:rFonts w:ascii="Arial" w:eastAsia="Arial" w:hAnsi="Arial" w:cs="Arial"/>
        </w:rPr>
        <w:t>fundraising and broadening supporter base in a not-for-profit or social enterprise context</w:t>
      </w:r>
      <w:r w:rsidR="005A5D8F">
        <w:rPr>
          <w:rFonts w:ascii="Arial" w:eastAsia="Arial" w:hAnsi="Arial" w:cs="Arial"/>
        </w:rPr>
        <w:t>.</w:t>
      </w:r>
      <w:r w:rsidRPr="00694C92">
        <w:rPr>
          <w:rFonts w:ascii="Arial" w:eastAsia="Arial" w:hAnsi="Arial" w:cs="Arial"/>
        </w:rPr>
        <w:t xml:space="preserve"> </w:t>
      </w:r>
    </w:p>
    <w:p w14:paraId="01E5F040" w14:textId="3B90A206" w:rsidR="00DD1FC8" w:rsidRPr="00694C92" w:rsidRDefault="00DD1FC8" w:rsidP="009525BD">
      <w:pPr>
        <w:pStyle w:val="ListParagraph"/>
        <w:numPr>
          <w:ilvl w:val="1"/>
          <w:numId w:val="14"/>
        </w:numPr>
        <w:tabs>
          <w:tab w:val="left" w:pos="826"/>
        </w:tabs>
        <w:spacing w:line="276" w:lineRule="auto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>Demonstrated experience in the successful project management of fundraising activities</w:t>
      </w:r>
      <w:r w:rsidR="00E07569" w:rsidRPr="00694C92">
        <w:rPr>
          <w:rFonts w:ascii="Arial" w:eastAsia="Arial" w:hAnsi="Arial" w:cs="Arial"/>
        </w:rPr>
        <w:t>, including events,</w:t>
      </w:r>
      <w:r w:rsidR="009A332F" w:rsidRPr="00694C92">
        <w:rPr>
          <w:rFonts w:ascii="Arial" w:eastAsia="Arial" w:hAnsi="Arial" w:cs="Arial"/>
        </w:rPr>
        <w:t xml:space="preserve"> and </w:t>
      </w:r>
      <w:r w:rsidR="001E7074" w:rsidRPr="00694C92">
        <w:rPr>
          <w:rFonts w:ascii="Arial" w:eastAsia="Arial" w:hAnsi="Arial" w:cs="Arial"/>
        </w:rPr>
        <w:t xml:space="preserve">running successful </w:t>
      </w:r>
      <w:r w:rsidR="001B1484" w:rsidRPr="00694C92">
        <w:rPr>
          <w:rFonts w:ascii="Arial" w:eastAsia="Arial" w:hAnsi="Arial" w:cs="Arial"/>
        </w:rPr>
        <w:t>supporter</w:t>
      </w:r>
      <w:r w:rsidR="001E7074" w:rsidRPr="00694C92">
        <w:rPr>
          <w:rFonts w:ascii="Arial" w:eastAsia="Arial" w:hAnsi="Arial" w:cs="Arial"/>
        </w:rPr>
        <w:t xml:space="preserve"> calls to action or campaigns.</w:t>
      </w:r>
    </w:p>
    <w:p w14:paraId="5CE72D5F" w14:textId="41FADD7B" w:rsidR="009A332F" w:rsidRPr="00694C92" w:rsidRDefault="009A332F" w:rsidP="009A332F">
      <w:pPr>
        <w:pStyle w:val="ListParagraph"/>
        <w:numPr>
          <w:ilvl w:val="1"/>
          <w:numId w:val="14"/>
        </w:numPr>
        <w:tabs>
          <w:tab w:val="left" w:pos="826"/>
        </w:tabs>
        <w:spacing w:line="276" w:lineRule="auto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 xml:space="preserve">Demonstrated experience of </w:t>
      </w:r>
      <w:r w:rsidR="001E7074" w:rsidRPr="00694C92">
        <w:rPr>
          <w:rFonts w:ascii="Arial" w:eastAsia="Arial" w:hAnsi="Arial" w:cs="Arial"/>
        </w:rPr>
        <w:t>using supporter engagement to leverage and build income.</w:t>
      </w:r>
    </w:p>
    <w:p w14:paraId="7BA6DD88" w14:textId="71854AED" w:rsidR="00DD1FC8" w:rsidRPr="00694C92" w:rsidRDefault="00DD1FC8" w:rsidP="009525BD">
      <w:pPr>
        <w:pStyle w:val="ListParagraph"/>
        <w:numPr>
          <w:ilvl w:val="1"/>
          <w:numId w:val="14"/>
        </w:numPr>
        <w:tabs>
          <w:tab w:val="left" w:pos="826"/>
        </w:tabs>
        <w:spacing w:line="276" w:lineRule="auto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>Experience in developing and implementing marketing and communication plans</w:t>
      </w:r>
      <w:r w:rsidR="005A5D8F">
        <w:rPr>
          <w:rFonts w:ascii="Arial" w:eastAsia="Arial" w:hAnsi="Arial" w:cs="Arial"/>
        </w:rPr>
        <w:t>.</w:t>
      </w:r>
    </w:p>
    <w:p w14:paraId="1C6320CA" w14:textId="016846AF" w:rsidR="00DD1FC8" w:rsidRPr="00694C92" w:rsidRDefault="00DD1FC8" w:rsidP="009525BD">
      <w:pPr>
        <w:pStyle w:val="ListParagraph"/>
        <w:numPr>
          <w:ilvl w:val="1"/>
          <w:numId w:val="14"/>
        </w:numPr>
        <w:tabs>
          <w:tab w:val="left" w:pos="826"/>
        </w:tabs>
        <w:spacing w:line="276" w:lineRule="auto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 xml:space="preserve">Experience managing the operations &amp; logistics of </w:t>
      </w:r>
      <w:r w:rsidR="001E7074" w:rsidRPr="00694C92">
        <w:rPr>
          <w:rFonts w:ascii="Arial" w:eastAsia="Arial" w:hAnsi="Arial" w:cs="Arial"/>
        </w:rPr>
        <w:t>fundraising activities.</w:t>
      </w:r>
    </w:p>
    <w:p w14:paraId="6D261A75" w14:textId="219853F2" w:rsidR="00DD1FC8" w:rsidRPr="00694C92" w:rsidRDefault="00DD1FC8" w:rsidP="009525BD">
      <w:pPr>
        <w:pStyle w:val="ListParagraph"/>
        <w:numPr>
          <w:ilvl w:val="1"/>
          <w:numId w:val="14"/>
        </w:numPr>
        <w:tabs>
          <w:tab w:val="left" w:pos="826"/>
        </w:tabs>
        <w:spacing w:line="276" w:lineRule="auto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>Experience in managing detailed project plans to meet deadlines</w:t>
      </w:r>
      <w:r w:rsidR="005A5D8F">
        <w:rPr>
          <w:rFonts w:ascii="Arial" w:eastAsia="Arial" w:hAnsi="Arial" w:cs="Arial"/>
        </w:rPr>
        <w:t>.</w:t>
      </w:r>
    </w:p>
    <w:p w14:paraId="3E9FE704" w14:textId="300E755C" w:rsidR="00DD1FC8" w:rsidRPr="00694C92" w:rsidRDefault="00DD1FC8" w:rsidP="009525BD">
      <w:pPr>
        <w:pStyle w:val="ListParagraph"/>
        <w:numPr>
          <w:ilvl w:val="1"/>
          <w:numId w:val="14"/>
        </w:numPr>
        <w:tabs>
          <w:tab w:val="left" w:pos="826"/>
        </w:tabs>
        <w:spacing w:line="276" w:lineRule="auto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 xml:space="preserve">Experience developing, implementing and monitoring </w:t>
      </w:r>
      <w:r w:rsidR="005A5D8F">
        <w:rPr>
          <w:rFonts w:ascii="Arial" w:eastAsia="Arial" w:hAnsi="Arial" w:cs="Arial"/>
        </w:rPr>
        <w:t xml:space="preserve">activity </w:t>
      </w:r>
      <w:r w:rsidRPr="00694C92">
        <w:rPr>
          <w:rFonts w:ascii="Arial" w:eastAsia="Arial" w:hAnsi="Arial" w:cs="Arial"/>
        </w:rPr>
        <w:t>risk management plans</w:t>
      </w:r>
      <w:r w:rsidR="005A5D8F">
        <w:rPr>
          <w:rFonts w:ascii="Arial" w:eastAsia="Arial" w:hAnsi="Arial" w:cs="Arial"/>
        </w:rPr>
        <w:t>.</w:t>
      </w:r>
    </w:p>
    <w:p w14:paraId="6276AA3F" w14:textId="6BD9297A" w:rsidR="00DD1FC8" w:rsidRPr="00694C92" w:rsidRDefault="00DD1FC8" w:rsidP="009525BD">
      <w:pPr>
        <w:pStyle w:val="ListParagraph"/>
        <w:numPr>
          <w:ilvl w:val="1"/>
          <w:numId w:val="14"/>
        </w:numPr>
        <w:tabs>
          <w:tab w:val="left" w:pos="826"/>
        </w:tabs>
        <w:spacing w:line="276" w:lineRule="auto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>Experience in writing promotional copy</w:t>
      </w:r>
      <w:r w:rsidR="005A5D8F">
        <w:rPr>
          <w:rFonts w:ascii="Arial" w:eastAsia="Arial" w:hAnsi="Arial" w:cs="Arial"/>
        </w:rPr>
        <w:t>.</w:t>
      </w:r>
    </w:p>
    <w:p w14:paraId="28AFDAE9" w14:textId="77777777" w:rsidR="00DD1FC8" w:rsidRPr="00694C92" w:rsidRDefault="00DD1FC8" w:rsidP="009525BD">
      <w:pPr>
        <w:pStyle w:val="ListParagraph"/>
        <w:numPr>
          <w:ilvl w:val="1"/>
          <w:numId w:val="14"/>
        </w:numPr>
        <w:tabs>
          <w:tab w:val="left" w:pos="826"/>
        </w:tabs>
        <w:spacing w:line="276" w:lineRule="auto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>Experience in customer service and relationship fundraising techniques</w:t>
      </w:r>
    </w:p>
    <w:p w14:paraId="55265D95" w14:textId="77777777" w:rsidR="00DD1FC8" w:rsidRPr="00694C92" w:rsidRDefault="00DD1FC8" w:rsidP="009525BD">
      <w:pPr>
        <w:pStyle w:val="ListParagraph"/>
        <w:numPr>
          <w:ilvl w:val="1"/>
          <w:numId w:val="14"/>
        </w:numPr>
        <w:tabs>
          <w:tab w:val="left" w:pos="826"/>
        </w:tabs>
        <w:spacing w:line="276" w:lineRule="auto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>High levels of computer literacy particularly MS Office and experience working with marketing database software highly regarded</w:t>
      </w:r>
    </w:p>
    <w:p w14:paraId="40479CFD" w14:textId="77010B6C" w:rsidR="00DD1FC8" w:rsidRPr="00694C92" w:rsidRDefault="00DD1FC8" w:rsidP="009525BD">
      <w:pPr>
        <w:pStyle w:val="ListParagraph"/>
        <w:numPr>
          <w:ilvl w:val="1"/>
          <w:numId w:val="14"/>
        </w:numPr>
        <w:tabs>
          <w:tab w:val="left" w:pos="826"/>
        </w:tabs>
        <w:spacing w:line="276" w:lineRule="auto"/>
        <w:rPr>
          <w:rFonts w:ascii="Arial" w:eastAsia="Arial" w:hAnsi="Arial" w:cs="Arial"/>
        </w:rPr>
      </w:pPr>
      <w:r w:rsidRPr="00694C92">
        <w:rPr>
          <w:rFonts w:ascii="Arial" w:eastAsia="Arial" w:hAnsi="Arial" w:cs="Arial"/>
        </w:rPr>
        <w:t xml:space="preserve">Knowledge of conservation </w:t>
      </w:r>
      <w:r w:rsidR="001E7074" w:rsidRPr="00694C92">
        <w:rPr>
          <w:rFonts w:ascii="Arial" w:eastAsia="Arial" w:hAnsi="Arial" w:cs="Arial"/>
        </w:rPr>
        <w:t xml:space="preserve">sector </w:t>
      </w:r>
      <w:r w:rsidRPr="00694C92">
        <w:rPr>
          <w:rFonts w:ascii="Arial" w:eastAsia="Arial" w:hAnsi="Arial" w:cs="Arial"/>
        </w:rPr>
        <w:t>(desirable)</w:t>
      </w:r>
    </w:p>
    <w:p w14:paraId="199D35A2" w14:textId="77777777" w:rsidR="00DD1FC8" w:rsidRPr="00694C92" w:rsidRDefault="00DD1FC8" w:rsidP="00DD1FC8">
      <w:pPr>
        <w:spacing w:after="120"/>
        <w:rPr>
          <w:rFonts w:ascii="Arial" w:hAnsi="Arial" w:cs="Arial"/>
          <w:b/>
        </w:rPr>
      </w:pPr>
    </w:p>
    <w:p w14:paraId="0202BD5E" w14:textId="1BE78D5B" w:rsidR="006946C5" w:rsidRPr="00694C92" w:rsidRDefault="006946C5" w:rsidP="006946C5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694C92">
        <w:rPr>
          <w:rFonts w:ascii="Arial" w:hAnsi="Arial" w:cs="Arial"/>
          <w:b/>
        </w:rPr>
        <w:t>Skills &amp; Personal Attributes</w:t>
      </w:r>
    </w:p>
    <w:p w14:paraId="50CF3F13" w14:textId="77777777" w:rsidR="006946C5" w:rsidRPr="00694C92" w:rsidRDefault="006946C5" w:rsidP="006946C5">
      <w:pPr>
        <w:pStyle w:val="ListParagraph"/>
        <w:spacing w:after="120"/>
        <w:ind w:left="360"/>
        <w:rPr>
          <w:rFonts w:ascii="Arial" w:hAnsi="Arial" w:cs="Arial"/>
          <w:b/>
        </w:rPr>
      </w:pPr>
    </w:p>
    <w:p w14:paraId="6E82590E" w14:textId="77777777" w:rsidR="008F37F3" w:rsidRPr="00694C92" w:rsidRDefault="006946C5" w:rsidP="006946C5">
      <w:pPr>
        <w:pStyle w:val="ListParagraph"/>
        <w:numPr>
          <w:ilvl w:val="1"/>
          <w:numId w:val="14"/>
        </w:numPr>
        <w:spacing w:after="120"/>
        <w:rPr>
          <w:rFonts w:ascii="Arial" w:hAnsi="Arial" w:cs="Arial"/>
        </w:rPr>
      </w:pPr>
      <w:r w:rsidRPr="00694C92">
        <w:rPr>
          <w:rFonts w:ascii="Arial" w:hAnsi="Arial" w:cs="Arial"/>
          <w:i/>
        </w:rPr>
        <w:t>Essential Skills – skills of a high order are required in the following areas:</w:t>
      </w:r>
    </w:p>
    <w:p w14:paraId="39B3A16E" w14:textId="199F6C31" w:rsidR="006946C5" w:rsidRPr="00694C92" w:rsidRDefault="006946C5" w:rsidP="008F37F3">
      <w:pPr>
        <w:pStyle w:val="ListParagraph"/>
        <w:spacing w:after="120"/>
        <w:ind w:left="540"/>
        <w:rPr>
          <w:rFonts w:ascii="Arial" w:hAnsi="Arial" w:cs="Arial"/>
        </w:rPr>
      </w:pPr>
      <w:r w:rsidRPr="00694C92">
        <w:rPr>
          <w:rFonts w:ascii="Arial" w:hAnsi="Arial" w:cs="Arial"/>
        </w:rPr>
        <w:tab/>
      </w:r>
    </w:p>
    <w:p w14:paraId="550A1FBB" w14:textId="35B9114E" w:rsidR="006946C5" w:rsidRPr="00694C92" w:rsidRDefault="006946C5" w:rsidP="008F37F3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694C92">
        <w:rPr>
          <w:rFonts w:ascii="Arial" w:hAnsi="Arial" w:cs="Arial"/>
        </w:rPr>
        <w:t xml:space="preserve">Well-developed </w:t>
      </w:r>
      <w:r w:rsidR="001E7074" w:rsidRPr="00694C92">
        <w:rPr>
          <w:rFonts w:ascii="Arial" w:hAnsi="Arial" w:cs="Arial"/>
        </w:rPr>
        <w:t>fundraising</w:t>
      </w:r>
      <w:r w:rsidRPr="00694C92">
        <w:rPr>
          <w:rFonts w:ascii="Arial" w:hAnsi="Arial" w:cs="Arial"/>
        </w:rPr>
        <w:t xml:space="preserve"> management and </w:t>
      </w:r>
      <w:r w:rsidR="001E7074" w:rsidRPr="00694C92">
        <w:rPr>
          <w:rFonts w:ascii="Arial" w:hAnsi="Arial" w:cs="Arial"/>
        </w:rPr>
        <w:t xml:space="preserve">supporter </w:t>
      </w:r>
      <w:r w:rsidRPr="00694C92">
        <w:rPr>
          <w:rFonts w:ascii="Arial" w:hAnsi="Arial" w:cs="Arial"/>
        </w:rPr>
        <w:t>engagement skills</w:t>
      </w:r>
      <w:r w:rsidR="005A5D8F">
        <w:rPr>
          <w:rFonts w:ascii="Arial" w:hAnsi="Arial" w:cs="Arial"/>
        </w:rPr>
        <w:t>.</w:t>
      </w:r>
    </w:p>
    <w:p w14:paraId="149698B8" w14:textId="17D9B0BC" w:rsidR="006946C5" w:rsidRPr="00694C92" w:rsidRDefault="006946C5" w:rsidP="008F37F3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694C92">
        <w:rPr>
          <w:rFonts w:ascii="Arial" w:hAnsi="Arial" w:cs="Arial"/>
        </w:rPr>
        <w:t>Excellent verbal and written communication skills</w:t>
      </w:r>
      <w:r w:rsidR="005A5D8F">
        <w:rPr>
          <w:rFonts w:ascii="Arial" w:hAnsi="Arial" w:cs="Arial"/>
        </w:rPr>
        <w:t>.</w:t>
      </w:r>
    </w:p>
    <w:p w14:paraId="47BB760A" w14:textId="155DD625" w:rsidR="006946C5" w:rsidRPr="00694C92" w:rsidRDefault="006946C5" w:rsidP="008F37F3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694C92">
        <w:rPr>
          <w:rFonts w:ascii="Arial" w:hAnsi="Arial" w:cs="Arial"/>
        </w:rPr>
        <w:t>Excellent interpersonal and stakeholder management skills</w:t>
      </w:r>
      <w:r w:rsidR="005A5D8F">
        <w:rPr>
          <w:rFonts w:ascii="Arial" w:hAnsi="Arial" w:cs="Arial"/>
        </w:rPr>
        <w:t>.</w:t>
      </w:r>
    </w:p>
    <w:p w14:paraId="4F9A1B5B" w14:textId="2BDD9BB4" w:rsidR="006946C5" w:rsidRPr="00694C92" w:rsidRDefault="006946C5" w:rsidP="008F37F3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694C92">
        <w:rPr>
          <w:rFonts w:ascii="Arial" w:hAnsi="Arial" w:cs="Arial"/>
        </w:rPr>
        <w:t xml:space="preserve">Project planning, </w:t>
      </w:r>
      <w:r w:rsidR="001E7074" w:rsidRPr="00694C92">
        <w:rPr>
          <w:rFonts w:ascii="Arial" w:hAnsi="Arial" w:cs="Arial"/>
        </w:rPr>
        <w:t>monitoring</w:t>
      </w:r>
      <w:r w:rsidR="005A5D8F">
        <w:rPr>
          <w:rFonts w:ascii="Arial" w:hAnsi="Arial" w:cs="Arial"/>
        </w:rPr>
        <w:t xml:space="preserve"> and evaluation skills.</w:t>
      </w:r>
    </w:p>
    <w:p w14:paraId="2D72E02B" w14:textId="6FAB1BB5" w:rsidR="006946C5" w:rsidRPr="00694C92" w:rsidRDefault="006946C5" w:rsidP="008F37F3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694C92">
        <w:rPr>
          <w:rFonts w:ascii="Arial" w:hAnsi="Arial" w:cs="Arial"/>
        </w:rPr>
        <w:t>Experience in providing high quality customer care</w:t>
      </w:r>
      <w:r w:rsidR="005A5D8F">
        <w:rPr>
          <w:rFonts w:ascii="Arial" w:hAnsi="Arial" w:cs="Arial"/>
        </w:rPr>
        <w:t>.</w:t>
      </w:r>
    </w:p>
    <w:p w14:paraId="6C842328" w14:textId="1252EE5C" w:rsidR="006946C5" w:rsidRPr="00694C92" w:rsidRDefault="006946C5" w:rsidP="008F37F3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694C92">
        <w:rPr>
          <w:rFonts w:ascii="Arial" w:hAnsi="Arial" w:cs="Arial"/>
        </w:rPr>
        <w:t>Interpersonal awareness and negotiation</w:t>
      </w:r>
      <w:r w:rsidR="005A5D8F">
        <w:rPr>
          <w:rFonts w:ascii="Arial" w:hAnsi="Arial" w:cs="Arial"/>
        </w:rPr>
        <w:t>.</w:t>
      </w:r>
    </w:p>
    <w:p w14:paraId="117F223C" w14:textId="128EFFCA" w:rsidR="001E7074" w:rsidRPr="00694C92" w:rsidRDefault="001E7074" w:rsidP="008F37F3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694C92">
        <w:rPr>
          <w:rFonts w:ascii="Arial" w:hAnsi="Arial" w:cs="Arial"/>
        </w:rPr>
        <w:t>Ability to keep multiple projects or activities progressing</w:t>
      </w:r>
      <w:r w:rsidR="00016410" w:rsidRPr="00694C92">
        <w:rPr>
          <w:rFonts w:ascii="Arial" w:hAnsi="Arial" w:cs="Arial"/>
        </w:rPr>
        <w:t xml:space="preserve"> at one time</w:t>
      </w:r>
      <w:r w:rsidR="005A5D8F">
        <w:rPr>
          <w:rFonts w:ascii="Arial" w:hAnsi="Arial" w:cs="Arial"/>
        </w:rPr>
        <w:t>.</w:t>
      </w:r>
      <w:r w:rsidRPr="00694C92">
        <w:rPr>
          <w:rFonts w:ascii="Arial" w:hAnsi="Arial" w:cs="Arial"/>
        </w:rPr>
        <w:t xml:space="preserve"> </w:t>
      </w:r>
    </w:p>
    <w:p w14:paraId="116F8463" w14:textId="12F79CFC" w:rsidR="008F37F3" w:rsidRPr="00694C92" w:rsidRDefault="001E7074" w:rsidP="008F37F3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694C92">
        <w:rPr>
          <w:rFonts w:ascii="Arial" w:hAnsi="Arial" w:cs="Arial"/>
        </w:rPr>
        <w:t>Where resources are limited, capab</w:t>
      </w:r>
      <w:r w:rsidR="00016410" w:rsidRPr="00694C92">
        <w:rPr>
          <w:rFonts w:ascii="Arial" w:hAnsi="Arial" w:cs="Arial"/>
        </w:rPr>
        <w:t xml:space="preserve">le of </w:t>
      </w:r>
      <w:r w:rsidRPr="00694C92">
        <w:rPr>
          <w:rFonts w:ascii="Arial" w:hAnsi="Arial" w:cs="Arial"/>
        </w:rPr>
        <w:t xml:space="preserve">creative </w:t>
      </w:r>
      <w:r w:rsidR="00016410" w:rsidRPr="00694C92">
        <w:rPr>
          <w:rFonts w:ascii="Arial" w:hAnsi="Arial" w:cs="Arial"/>
        </w:rPr>
        <w:t>problem solving</w:t>
      </w:r>
      <w:r w:rsidR="005A5D8F">
        <w:rPr>
          <w:rFonts w:ascii="Arial" w:hAnsi="Arial" w:cs="Arial"/>
        </w:rPr>
        <w:t>.</w:t>
      </w:r>
    </w:p>
    <w:p w14:paraId="7E36763E" w14:textId="13938CF9" w:rsidR="008F37F3" w:rsidRPr="00694C92" w:rsidRDefault="008F37F3" w:rsidP="008F37F3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694C92">
        <w:rPr>
          <w:rFonts w:ascii="Arial" w:hAnsi="Arial" w:cs="Arial"/>
        </w:rPr>
        <w:t>Experience in working with databases and/or fundraising software platforms</w:t>
      </w:r>
      <w:r w:rsidR="005A5D8F">
        <w:rPr>
          <w:rFonts w:ascii="Arial" w:hAnsi="Arial" w:cs="Arial"/>
        </w:rPr>
        <w:t>.</w:t>
      </w:r>
    </w:p>
    <w:p w14:paraId="1B20C23F" w14:textId="404E36A7" w:rsidR="008F37F3" w:rsidRPr="00694C92" w:rsidRDefault="008F37F3" w:rsidP="008F37F3">
      <w:pPr>
        <w:pStyle w:val="ListParagraph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694C92">
        <w:rPr>
          <w:rFonts w:ascii="Arial" w:hAnsi="Arial" w:cs="Arial"/>
        </w:rPr>
        <w:t>Highly organised with excellent time management skills</w:t>
      </w:r>
      <w:r w:rsidR="005A5D8F">
        <w:rPr>
          <w:rFonts w:ascii="Arial" w:hAnsi="Arial" w:cs="Arial"/>
        </w:rPr>
        <w:t>.</w:t>
      </w:r>
    </w:p>
    <w:p w14:paraId="418A03DF" w14:textId="77777777" w:rsidR="008F37F3" w:rsidRPr="00694C92" w:rsidRDefault="008F37F3" w:rsidP="008F37F3">
      <w:pPr>
        <w:pStyle w:val="ListParagraph"/>
        <w:spacing w:after="120"/>
        <w:ind w:left="1080"/>
        <w:rPr>
          <w:rFonts w:ascii="Arial" w:hAnsi="Arial" w:cs="Arial"/>
        </w:rPr>
      </w:pPr>
    </w:p>
    <w:p w14:paraId="7E67A826" w14:textId="3E797855" w:rsidR="006946C5" w:rsidRPr="00694C92" w:rsidRDefault="006946C5" w:rsidP="006946C5">
      <w:pPr>
        <w:pStyle w:val="ListParagraph"/>
        <w:numPr>
          <w:ilvl w:val="1"/>
          <w:numId w:val="14"/>
        </w:numPr>
        <w:spacing w:after="120"/>
        <w:rPr>
          <w:rFonts w:ascii="Arial" w:hAnsi="Arial" w:cs="Arial"/>
          <w:i/>
        </w:rPr>
      </w:pPr>
      <w:r w:rsidRPr="00694C92">
        <w:rPr>
          <w:rFonts w:ascii="Arial" w:hAnsi="Arial" w:cs="Arial"/>
          <w:i/>
        </w:rPr>
        <w:t>Personal Attributes</w:t>
      </w:r>
    </w:p>
    <w:p w14:paraId="14066241" w14:textId="77777777" w:rsidR="008F37F3" w:rsidRPr="00694C92" w:rsidRDefault="008F37F3" w:rsidP="008F37F3">
      <w:pPr>
        <w:pStyle w:val="ListParagraph"/>
        <w:spacing w:after="120"/>
        <w:ind w:left="540"/>
        <w:rPr>
          <w:rFonts w:ascii="Arial" w:hAnsi="Arial" w:cs="Arial"/>
          <w:i/>
        </w:rPr>
      </w:pPr>
    </w:p>
    <w:p w14:paraId="53F411E8" w14:textId="1E93D9F1" w:rsidR="008F37F3" w:rsidRPr="00694C92" w:rsidRDefault="008F37F3" w:rsidP="008F37F3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i/>
        </w:rPr>
      </w:pPr>
      <w:r w:rsidRPr="00694C92">
        <w:rPr>
          <w:rFonts w:ascii="Arial" w:hAnsi="Arial" w:cs="Arial"/>
        </w:rPr>
        <w:t xml:space="preserve">Initiative </w:t>
      </w:r>
      <w:r w:rsidR="00016410" w:rsidRPr="00694C92">
        <w:rPr>
          <w:rFonts w:ascii="Arial" w:hAnsi="Arial" w:cs="Arial"/>
        </w:rPr>
        <w:t>with an</w:t>
      </w:r>
      <w:r w:rsidRPr="00694C92">
        <w:rPr>
          <w:rFonts w:ascii="Arial" w:hAnsi="Arial" w:cs="Arial"/>
        </w:rPr>
        <w:t xml:space="preserve"> optimistic outlook</w:t>
      </w:r>
      <w:r w:rsidR="005A5D8F">
        <w:rPr>
          <w:rFonts w:ascii="Arial" w:hAnsi="Arial" w:cs="Arial"/>
        </w:rPr>
        <w:t>.</w:t>
      </w:r>
    </w:p>
    <w:p w14:paraId="6B6AE5C8" w14:textId="291CAFD8" w:rsidR="008F37F3" w:rsidRPr="00694C92" w:rsidRDefault="008F37F3" w:rsidP="008F37F3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i/>
        </w:rPr>
      </w:pPr>
      <w:r w:rsidRPr="00694C92">
        <w:rPr>
          <w:rFonts w:ascii="Arial" w:hAnsi="Arial" w:cs="Arial"/>
        </w:rPr>
        <w:t>Enthusiastic and highly motivated</w:t>
      </w:r>
      <w:r w:rsidR="005A5D8F">
        <w:rPr>
          <w:rFonts w:ascii="Arial" w:hAnsi="Arial" w:cs="Arial"/>
        </w:rPr>
        <w:t>.</w:t>
      </w:r>
    </w:p>
    <w:p w14:paraId="7573A74B" w14:textId="4C92BB46" w:rsidR="008F37F3" w:rsidRPr="00694C92" w:rsidRDefault="008F37F3" w:rsidP="008F37F3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i/>
        </w:rPr>
      </w:pPr>
      <w:r w:rsidRPr="00694C92">
        <w:rPr>
          <w:rFonts w:ascii="Arial" w:hAnsi="Arial" w:cs="Arial"/>
        </w:rPr>
        <w:lastRenderedPageBreak/>
        <w:t>Drive to achieve results</w:t>
      </w:r>
      <w:r w:rsidR="00016410" w:rsidRPr="00694C92">
        <w:rPr>
          <w:rFonts w:ascii="Arial" w:hAnsi="Arial" w:cs="Arial"/>
        </w:rPr>
        <w:t>; creative in environment with limited resources</w:t>
      </w:r>
      <w:r w:rsidR="005A5D8F">
        <w:rPr>
          <w:rFonts w:ascii="Arial" w:hAnsi="Arial" w:cs="Arial"/>
        </w:rPr>
        <w:t>.</w:t>
      </w:r>
    </w:p>
    <w:p w14:paraId="2BECB841" w14:textId="3427430C" w:rsidR="00DC1602" w:rsidRPr="00694C92" w:rsidRDefault="00DC1602" w:rsidP="00DC1602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i/>
        </w:rPr>
      </w:pPr>
      <w:r w:rsidRPr="00694C92">
        <w:rPr>
          <w:rFonts w:ascii="Arial" w:hAnsi="Arial" w:cs="Arial"/>
        </w:rPr>
        <w:t>Ability t</w:t>
      </w:r>
      <w:r w:rsidR="008F37F3" w:rsidRPr="00694C92">
        <w:rPr>
          <w:rFonts w:ascii="Arial" w:hAnsi="Arial" w:cs="Arial"/>
        </w:rPr>
        <w:t>o</w:t>
      </w:r>
      <w:r w:rsidRPr="00694C92">
        <w:rPr>
          <w:rFonts w:ascii="Arial" w:hAnsi="Arial" w:cs="Arial"/>
        </w:rPr>
        <w:t xml:space="preserve"> </w:t>
      </w:r>
      <w:r w:rsidR="008F37F3" w:rsidRPr="00694C92">
        <w:rPr>
          <w:rFonts w:ascii="Arial" w:hAnsi="Arial" w:cs="Arial"/>
        </w:rPr>
        <w:t>work independently and as part of a team in an accountable manner</w:t>
      </w:r>
      <w:r w:rsidR="005A5D8F">
        <w:rPr>
          <w:rFonts w:ascii="Arial" w:hAnsi="Arial" w:cs="Arial"/>
        </w:rPr>
        <w:t>.</w:t>
      </w:r>
    </w:p>
    <w:p w14:paraId="168EBBBB" w14:textId="6143FC4C" w:rsidR="00DC1602" w:rsidRPr="00694C92" w:rsidRDefault="00DC1602" w:rsidP="00DC1602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i/>
        </w:rPr>
      </w:pPr>
      <w:r w:rsidRPr="00694C92">
        <w:rPr>
          <w:rFonts w:ascii="Arial" w:eastAsia="Arial" w:hAnsi="Arial" w:cs="Arial"/>
        </w:rPr>
        <w:t>Ability to work flexible hours inclusive of weekends</w:t>
      </w:r>
      <w:r w:rsidR="005A5D8F">
        <w:rPr>
          <w:rFonts w:ascii="Arial" w:eastAsia="Arial" w:hAnsi="Arial" w:cs="Arial"/>
        </w:rPr>
        <w:t>.</w:t>
      </w:r>
    </w:p>
    <w:p w14:paraId="12F0450A" w14:textId="4309B1E2" w:rsidR="00DC1602" w:rsidRPr="00694C92" w:rsidRDefault="00DC1602" w:rsidP="00DC1602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i/>
        </w:rPr>
      </w:pPr>
      <w:r w:rsidRPr="00694C92">
        <w:rPr>
          <w:rFonts w:ascii="Arial" w:eastAsia="Arial" w:hAnsi="Arial" w:cs="Arial"/>
        </w:rPr>
        <w:t xml:space="preserve">Police record </w:t>
      </w:r>
      <w:r w:rsidR="005A5D8F">
        <w:rPr>
          <w:rFonts w:ascii="Arial" w:eastAsia="Arial" w:hAnsi="Arial" w:cs="Arial"/>
        </w:rPr>
        <w:t>and Working with Children checks are</w:t>
      </w:r>
      <w:r w:rsidRPr="00694C92">
        <w:rPr>
          <w:rFonts w:ascii="Arial" w:eastAsia="Arial" w:hAnsi="Arial" w:cs="Arial"/>
        </w:rPr>
        <w:t xml:space="preserve"> required</w:t>
      </w:r>
      <w:r w:rsidR="005A5D8F">
        <w:rPr>
          <w:rFonts w:ascii="Arial" w:eastAsia="Arial" w:hAnsi="Arial" w:cs="Arial"/>
        </w:rPr>
        <w:t>.</w:t>
      </w:r>
    </w:p>
    <w:p w14:paraId="574EA453" w14:textId="65FA0C6E" w:rsidR="00DC1602" w:rsidRPr="00694C92" w:rsidRDefault="00DC1602" w:rsidP="00DC1602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i/>
        </w:rPr>
      </w:pPr>
      <w:r w:rsidRPr="00694C92">
        <w:rPr>
          <w:rFonts w:ascii="Arial" w:eastAsia="Arial" w:hAnsi="Arial" w:cs="Arial"/>
        </w:rPr>
        <w:t>Must possess a current drivers’ license</w:t>
      </w:r>
      <w:r w:rsidR="005A5D8F">
        <w:rPr>
          <w:rFonts w:ascii="Arial" w:eastAsia="Arial" w:hAnsi="Arial" w:cs="Arial"/>
        </w:rPr>
        <w:t>.</w:t>
      </w:r>
    </w:p>
    <w:p w14:paraId="64EC980E" w14:textId="44BBD64A" w:rsidR="00DC1602" w:rsidRPr="00694C92" w:rsidRDefault="00DC1602" w:rsidP="00DC1602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i/>
        </w:rPr>
      </w:pPr>
      <w:r w:rsidRPr="00694C92">
        <w:rPr>
          <w:rFonts w:ascii="Arial" w:eastAsia="Arial" w:hAnsi="Arial" w:cs="Arial"/>
        </w:rPr>
        <w:t>Understanding of and commitment to Thin Green Line Foundation's development philosophy, principles and goals</w:t>
      </w:r>
      <w:r w:rsidR="005A5D8F">
        <w:rPr>
          <w:rFonts w:ascii="Arial" w:eastAsia="Arial" w:hAnsi="Arial" w:cs="Arial"/>
        </w:rPr>
        <w:t>.</w:t>
      </w:r>
    </w:p>
    <w:p w14:paraId="24B7B412" w14:textId="639232DE" w:rsidR="00DC1602" w:rsidRPr="00694C92" w:rsidRDefault="00DC1602" w:rsidP="00DC1602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i/>
        </w:rPr>
      </w:pPr>
      <w:r w:rsidRPr="00694C92">
        <w:rPr>
          <w:rFonts w:ascii="Arial" w:eastAsia="Arial" w:hAnsi="Arial" w:cs="Arial"/>
        </w:rPr>
        <w:t>Understanding of and commitment to adhere to equity, diversity, child safe and staff health and wellbeing principles.</w:t>
      </w:r>
    </w:p>
    <w:p w14:paraId="4AFEA9F7" w14:textId="77777777" w:rsidR="00DC1602" w:rsidRPr="00694C92" w:rsidRDefault="00DC1602" w:rsidP="00DC1602">
      <w:pPr>
        <w:spacing w:after="120"/>
        <w:ind w:left="720"/>
        <w:rPr>
          <w:rFonts w:ascii="Arial" w:hAnsi="Arial" w:cs="Arial"/>
          <w:i/>
        </w:rPr>
      </w:pPr>
    </w:p>
    <w:p w14:paraId="1D26A4F7" w14:textId="27F4B12C" w:rsidR="006946C5" w:rsidRPr="00694C92" w:rsidRDefault="006946C5" w:rsidP="006946C5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694C92">
        <w:rPr>
          <w:rFonts w:ascii="Arial" w:hAnsi="Arial" w:cs="Arial"/>
          <w:b/>
        </w:rPr>
        <w:t>Travel</w:t>
      </w:r>
    </w:p>
    <w:p w14:paraId="6E936774" w14:textId="77777777" w:rsidR="006946C5" w:rsidRPr="00694C92" w:rsidRDefault="006946C5" w:rsidP="006946C5">
      <w:pPr>
        <w:pStyle w:val="ListParagraph"/>
        <w:spacing w:after="120"/>
        <w:ind w:left="360"/>
        <w:rPr>
          <w:rFonts w:ascii="Arial" w:hAnsi="Arial" w:cs="Arial"/>
          <w:b/>
        </w:rPr>
      </w:pPr>
    </w:p>
    <w:p w14:paraId="47F14191" w14:textId="3A32C73A" w:rsidR="00C42921" w:rsidRPr="00694C92" w:rsidRDefault="006946C5" w:rsidP="00931227">
      <w:pPr>
        <w:pStyle w:val="ListParagraph"/>
        <w:spacing w:after="120"/>
        <w:ind w:left="360"/>
        <w:rPr>
          <w:rFonts w:ascii="Arial" w:hAnsi="Arial" w:cs="Arial"/>
        </w:rPr>
      </w:pPr>
      <w:r w:rsidRPr="00694C92">
        <w:rPr>
          <w:rFonts w:ascii="Arial" w:hAnsi="Arial" w:cs="Arial"/>
        </w:rPr>
        <w:t>Interstate travel is a requirement of the position.  It is a condition of employment that staff abide by all Foundation security and safety pro</w:t>
      </w:r>
      <w:r w:rsidR="00016410" w:rsidRPr="00694C92">
        <w:rPr>
          <w:rFonts w:ascii="Arial" w:hAnsi="Arial" w:cs="Arial"/>
        </w:rPr>
        <w:t>tocols, policies and procedures.</w:t>
      </w:r>
    </w:p>
    <w:p w14:paraId="1483727A" w14:textId="77777777" w:rsidR="005908D9" w:rsidRPr="00694C92" w:rsidRDefault="005908D9" w:rsidP="00931227">
      <w:pPr>
        <w:pStyle w:val="ListParagraph"/>
        <w:spacing w:after="120"/>
        <w:ind w:left="360"/>
        <w:rPr>
          <w:rFonts w:ascii="Arial" w:hAnsi="Arial" w:cs="Arial"/>
        </w:rPr>
      </w:pPr>
    </w:p>
    <w:p w14:paraId="11CB72C3" w14:textId="77777777" w:rsidR="005908D9" w:rsidRPr="00694C92" w:rsidRDefault="005908D9" w:rsidP="00931227">
      <w:pPr>
        <w:pStyle w:val="ListParagraph"/>
        <w:spacing w:after="120"/>
        <w:ind w:left="360"/>
        <w:rPr>
          <w:rFonts w:ascii="Arial" w:hAnsi="Arial" w:cs="Arial"/>
        </w:rPr>
      </w:pPr>
    </w:p>
    <w:p w14:paraId="44FE5E68" w14:textId="77777777" w:rsidR="005908D9" w:rsidRPr="00694C92" w:rsidRDefault="005908D9" w:rsidP="00931227">
      <w:pPr>
        <w:pStyle w:val="ListParagraph"/>
        <w:spacing w:after="120"/>
        <w:ind w:left="360"/>
        <w:rPr>
          <w:rFonts w:ascii="Arial" w:hAnsi="Arial" w:cs="Arial"/>
        </w:rPr>
      </w:pPr>
    </w:p>
    <w:p w14:paraId="6D78A521" w14:textId="77777777" w:rsidR="005908D9" w:rsidRPr="00694C92" w:rsidRDefault="005908D9" w:rsidP="00931227">
      <w:pPr>
        <w:pStyle w:val="ListParagraph"/>
        <w:spacing w:after="120"/>
        <w:ind w:left="360"/>
        <w:rPr>
          <w:rFonts w:ascii="Arial" w:hAnsi="Arial" w:cs="Arial"/>
        </w:rPr>
      </w:pPr>
    </w:p>
    <w:p w14:paraId="4B4C7F5D" w14:textId="0DA65552" w:rsidR="0053193C" w:rsidRPr="00694C92" w:rsidRDefault="0053193C" w:rsidP="0053193C">
      <w:pPr>
        <w:rPr>
          <w:rFonts w:ascii="Arial" w:hAnsi="Arial" w:cs="Arial"/>
          <w:lang w:val="en-AU"/>
        </w:rPr>
      </w:pPr>
    </w:p>
    <w:sectPr w:rsidR="0053193C" w:rsidRPr="00694C92" w:rsidSect="00694C92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13FF" w14:textId="77777777" w:rsidR="005510A5" w:rsidRDefault="005510A5" w:rsidP="00AD2C69">
      <w:r>
        <w:separator/>
      </w:r>
    </w:p>
  </w:endnote>
  <w:endnote w:type="continuationSeparator" w:id="0">
    <w:p w14:paraId="27BD0073" w14:textId="77777777" w:rsidR="005510A5" w:rsidRDefault="005510A5" w:rsidP="00AD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1806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B3C99D" w14:textId="484A1303" w:rsidR="00636816" w:rsidRDefault="00636816" w:rsidP="003020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F283B6" w14:textId="77777777" w:rsidR="00636816" w:rsidRDefault="00636816" w:rsidP="006368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4283114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66E2FC5B" w14:textId="069873DD" w:rsidR="00636816" w:rsidRPr="00636816" w:rsidRDefault="00636816" w:rsidP="00302029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636816">
          <w:rPr>
            <w:rStyle w:val="PageNumber"/>
            <w:sz w:val="20"/>
            <w:szCs w:val="20"/>
          </w:rPr>
          <w:fldChar w:fldCharType="begin"/>
        </w:r>
        <w:r w:rsidRPr="00636816">
          <w:rPr>
            <w:rStyle w:val="PageNumber"/>
            <w:sz w:val="20"/>
            <w:szCs w:val="20"/>
          </w:rPr>
          <w:instrText xml:space="preserve"> PAGE </w:instrText>
        </w:r>
        <w:r w:rsidRPr="00636816">
          <w:rPr>
            <w:rStyle w:val="PageNumber"/>
            <w:sz w:val="20"/>
            <w:szCs w:val="20"/>
          </w:rPr>
          <w:fldChar w:fldCharType="separate"/>
        </w:r>
        <w:r w:rsidRPr="00636816">
          <w:rPr>
            <w:rStyle w:val="PageNumber"/>
            <w:noProof/>
            <w:sz w:val="20"/>
            <w:szCs w:val="20"/>
          </w:rPr>
          <w:t>1</w:t>
        </w:r>
        <w:r w:rsidRPr="00636816">
          <w:rPr>
            <w:rStyle w:val="PageNumber"/>
            <w:sz w:val="20"/>
            <w:szCs w:val="20"/>
          </w:rPr>
          <w:fldChar w:fldCharType="end"/>
        </w:r>
      </w:p>
    </w:sdtContent>
  </w:sdt>
  <w:p w14:paraId="5D7EDCA1" w14:textId="77777777" w:rsidR="00636816" w:rsidRPr="00636816" w:rsidRDefault="00636816" w:rsidP="00636816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D372" w14:textId="77777777" w:rsidR="005510A5" w:rsidRDefault="005510A5" w:rsidP="00AD2C69">
      <w:r>
        <w:separator/>
      </w:r>
    </w:p>
  </w:footnote>
  <w:footnote w:type="continuationSeparator" w:id="0">
    <w:p w14:paraId="7D13DF97" w14:textId="77777777" w:rsidR="005510A5" w:rsidRDefault="005510A5" w:rsidP="00AD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2AD4" w14:textId="23C2F748" w:rsidR="00694C92" w:rsidRPr="00694C92" w:rsidRDefault="00694C92" w:rsidP="00694C92">
    <w:pPr>
      <w:rPr>
        <w:rFonts w:eastAsia="Arial" w:cstheme="minorHAnsi"/>
        <w:b/>
        <w:bCs/>
        <w:sz w:val="22"/>
        <w:szCs w:val="22"/>
      </w:rPr>
    </w:pPr>
    <w:r>
      <w:rPr>
        <w:noProof/>
        <w:lang w:eastAsia="en-GB"/>
      </w:rPr>
      <w:drawing>
        <wp:inline distT="0" distB="0" distL="0" distR="0" wp14:anchorId="798C1217" wp14:editId="65FFDAC8">
          <wp:extent cx="1854200" cy="86981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LF Logo_with 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542" cy="8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694C92">
      <w:rPr>
        <w:rFonts w:ascii="Arial" w:eastAsia="Arial" w:hAnsi="Arial" w:cs="Arial"/>
        <w:b/>
        <w:bCs/>
      </w:rPr>
      <w:t>Position Description</w:t>
    </w:r>
  </w:p>
  <w:p w14:paraId="0C11F64C" w14:textId="2CDB9C03" w:rsidR="00AD2C69" w:rsidRDefault="00AD2C69" w:rsidP="00AD2C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5E"/>
    <w:multiLevelType w:val="hybridMultilevel"/>
    <w:tmpl w:val="9EB4CA6E"/>
    <w:lvl w:ilvl="0" w:tplc="7A7A0740">
      <w:start w:val="6"/>
      <w:numFmt w:val="decimal"/>
      <w:lvlText w:val="%1."/>
      <w:lvlJc w:val="left"/>
    </w:lvl>
    <w:lvl w:ilvl="1" w:tplc="8CA88442">
      <w:start w:val="1"/>
      <w:numFmt w:val="bullet"/>
      <w:lvlText w:val=""/>
      <w:lvlJc w:val="left"/>
    </w:lvl>
    <w:lvl w:ilvl="2" w:tplc="3F7E52B0">
      <w:numFmt w:val="decimal"/>
      <w:lvlText w:val=""/>
      <w:lvlJc w:val="left"/>
    </w:lvl>
    <w:lvl w:ilvl="3" w:tplc="8D743CF0">
      <w:numFmt w:val="decimal"/>
      <w:lvlText w:val=""/>
      <w:lvlJc w:val="left"/>
    </w:lvl>
    <w:lvl w:ilvl="4" w:tplc="27A8B284">
      <w:numFmt w:val="decimal"/>
      <w:lvlText w:val=""/>
      <w:lvlJc w:val="left"/>
    </w:lvl>
    <w:lvl w:ilvl="5" w:tplc="1278F5E6">
      <w:numFmt w:val="decimal"/>
      <w:lvlText w:val=""/>
      <w:lvlJc w:val="left"/>
    </w:lvl>
    <w:lvl w:ilvl="6" w:tplc="2CF4DE18">
      <w:numFmt w:val="decimal"/>
      <w:lvlText w:val=""/>
      <w:lvlJc w:val="left"/>
    </w:lvl>
    <w:lvl w:ilvl="7" w:tplc="E2B01DDE">
      <w:numFmt w:val="decimal"/>
      <w:lvlText w:val=""/>
      <w:lvlJc w:val="left"/>
    </w:lvl>
    <w:lvl w:ilvl="8" w:tplc="57CCBDC0">
      <w:numFmt w:val="decimal"/>
      <w:lvlText w:val=""/>
      <w:lvlJc w:val="left"/>
    </w:lvl>
  </w:abstractNum>
  <w:abstractNum w:abstractNumId="1" w15:restartNumberingAfterBreak="0">
    <w:nsid w:val="00706B95"/>
    <w:multiLevelType w:val="hybridMultilevel"/>
    <w:tmpl w:val="F9FAA70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0A59DF"/>
    <w:multiLevelType w:val="hybridMultilevel"/>
    <w:tmpl w:val="0C32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E2A"/>
    <w:multiLevelType w:val="multilevel"/>
    <w:tmpl w:val="7C64A6E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606C8"/>
    <w:multiLevelType w:val="hybridMultilevel"/>
    <w:tmpl w:val="2074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7D5D"/>
    <w:multiLevelType w:val="hybridMultilevel"/>
    <w:tmpl w:val="7F40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5854"/>
    <w:multiLevelType w:val="multilevel"/>
    <w:tmpl w:val="AA02A2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434002"/>
    <w:multiLevelType w:val="hybridMultilevel"/>
    <w:tmpl w:val="7E92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84A30"/>
    <w:multiLevelType w:val="hybridMultilevel"/>
    <w:tmpl w:val="CD94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75B78"/>
    <w:multiLevelType w:val="hybridMultilevel"/>
    <w:tmpl w:val="8B2A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8D1"/>
    <w:multiLevelType w:val="hybridMultilevel"/>
    <w:tmpl w:val="0D609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D80616"/>
    <w:multiLevelType w:val="hybridMultilevel"/>
    <w:tmpl w:val="5D9E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A4293"/>
    <w:multiLevelType w:val="hybridMultilevel"/>
    <w:tmpl w:val="9DEE4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3019C"/>
    <w:multiLevelType w:val="hybridMultilevel"/>
    <w:tmpl w:val="F14A5D0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8CA7B5C"/>
    <w:multiLevelType w:val="hybridMultilevel"/>
    <w:tmpl w:val="A3AA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8174C"/>
    <w:multiLevelType w:val="hybridMultilevel"/>
    <w:tmpl w:val="001A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72FBE"/>
    <w:multiLevelType w:val="hybridMultilevel"/>
    <w:tmpl w:val="79EE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5158"/>
    <w:multiLevelType w:val="hybridMultilevel"/>
    <w:tmpl w:val="BB28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F13D5"/>
    <w:multiLevelType w:val="hybridMultilevel"/>
    <w:tmpl w:val="0958B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16"/>
  </w:num>
  <w:num w:numId="6">
    <w:abstractNumId w:val="4"/>
  </w:num>
  <w:num w:numId="7">
    <w:abstractNumId w:val="14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8"/>
  </w:num>
  <w:num w:numId="13">
    <w:abstractNumId w:val="17"/>
  </w:num>
  <w:num w:numId="14">
    <w:abstractNumId w:val="3"/>
  </w:num>
  <w:num w:numId="15">
    <w:abstractNumId w:val="1"/>
  </w:num>
  <w:num w:numId="16">
    <w:abstractNumId w:val="10"/>
  </w:num>
  <w:num w:numId="17">
    <w:abstractNumId w:val="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F8"/>
    <w:rsid w:val="000013BB"/>
    <w:rsid w:val="00016410"/>
    <w:rsid w:val="00027413"/>
    <w:rsid w:val="00042786"/>
    <w:rsid w:val="00083EF4"/>
    <w:rsid w:val="00085892"/>
    <w:rsid w:val="00093E4D"/>
    <w:rsid w:val="000F2E11"/>
    <w:rsid w:val="00104F45"/>
    <w:rsid w:val="00122AEE"/>
    <w:rsid w:val="0016730A"/>
    <w:rsid w:val="0018048A"/>
    <w:rsid w:val="00183BC5"/>
    <w:rsid w:val="00192A7B"/>
    <w:rsid w:val="001A1BB9"/>
    <w:rsid w:val="001B1484"/>
    <w:rsid w:val="001C5543"/>
    <w:rsid w:val="001D5D21"/>
    <w:rsid w:val="001E7074"/>
    <w:rsid w:val="00212F6A"/>
    <w:rsid w:val="0029205D"/>
    <w:rsid w:val="002C312C"/>
    <w:rsid w:val="0031722F"/>
    <w:rsid w:val="003255BF"/>
    <w:rsid w:val="003458F1"/>
    <w:rsid w:val="00396E62"/>
    <w:rsid w:val="003B7967"/>
    <w:rsid w:val="00400C3D"/>
    <w:rsid w:val="00413E33"/>
    <w:rsid w:val="00422E2F"/>
    <w:rsid w:val="004A27BF"/>
    <w:rsid w:val="004F714D"/>
    <w:rsid w:val="00512BE1"/>
    <w:rsid w:val="00522624"/>
    <w:rsid w:val="0053193C"/>
    <w:rsid w:val="005510A5"/>
    <w:rsid w:val="005908D9"/>
    <w:rsid w:val="0059406D"/>
    <w:rsid w:val="005972C3"/>
    <w:rsid w:val="005A5D8F"/>
    <w:rsid w:val="005A7471"/>
    <w:rsid w:val="005B6F0C"/>
    <w:rsid w:val="005D069E"/>
    <w:rsid w:val="00604B9C"/>
    <w:rsid w:val="006052C0"/>
    <w:rsid w:val="0060735E"/>
    <w:rsid w:val="00616EF8"/>
    <w:rsid w:val="00636816"/>
    <w:rsid w:val="006740CF"/>
    <w:rsid w:val="006767FD"/>
    <w:rsid w:val="00682171"/>
    <w:rsid w:val="0069294A"/>
    <w:rsid w:val="006946C5"/>
    <w:rsid w:val="00694C92"/>
    <w:rsid w:val="006A1D90"/>
    <w:rsid w:val="006B3058"/>
    <w:rsid w:val="006C7584"/>
    <w:rsid w:val="006D242F"/>
    <w:rsid w:val="006E1D85"/>
    <w:rsid w:val="006F0E22"/>
    <w:rsid w:val="007159DF"/>
    <w:rsid w:val="00755520"/>
    <w:rsid w:val="00785EB6"/>
    <w:rsid w:val="007A4AB9"/>
    <w:rsid w:val="007B7962"/>
    <w:rsid w:val="00832883"/>
    <w:rsid w:val="00835746"/>
    <w:rsid w:val="00842385"/>
    <w:rsid w:val="00873CCE"/>
    <w:rsid w:val="0088350D"/>
    <w:rsid w:val="008D09BB"/>
    <w:rsid w:val="008E18FA"/>
    <w:rsid w:val="008E1AC1"/>
    <w:rsid w:val="008F37F3"/>
    <w:rsid w:val="00902004"/>
    <w:rsid w:val="00904297"/>
    <w:rsid w:val="00907B37"/>
    <w:rsid w:val="00931227"/>
    <w:rsid w:val="009525BD"/>
    <w:rsid w:val="00955C7E"/>
    <w:rsid w:val="009674E8"/>
    <w:rsid w:val="009767F4"/>
    <w:rsid w:val="00980B8E"/>
    <w:rsid w:val="00987698"/>
    <w:rsid w:val="009A332F"/>
    <w:rsid w:val="009A56FB"/>
    <w:rsid w:val="009D6539"/>
    <w:rsid w:val="00A15157"/>
    <w:rsid w:val="00A16A80"/>
    <w:rsid w:val="00A30F0F"/>
    <w:rsid w:val="00A334D3"/>
    <w:rsid w:val="00A338D4"/>
    <w:rsid w:val="00A35DC1"/>
    <w:rsid w:val="00A471A8"/>
    <w:rsid w:val="00A531AF"/>
    <w:rsid w:val="00A70642"/>
    <w:rsid w:val="00A72877"/>
    <w:rsid w:val="00A7474D"/>
    <w:rsid w:val="00AC21BC"/>
    <w:rsid w:val="00AD2C69"/>
    <w:rsid w:val="00B05C78"/>
    <w:rsid w:val="00B15B3D"/>
    <w:rsid w:val="00B17946"/>
    <w:rsid w:val="00B64242"/>
    <w:rsid w:val="00B7445D"/>
    <w:rsid w:val="00B92DAF"/>
    <w:rsid w:val="00C07ABB"/>
    <w:rsid w:val="00C2134A"/>
    <w:rsid w:val="00C21FDC"/>
    <w:rsid w:val="00C42921"/>
    <w:rsid w:val="00C46C4B"/>
    <w:rsid w:val="00C47AB8"/>
    <w:rsid w:val="00C56FBE"/>
    <w:rsid w:val="00CA7F21"/>
    <w:rsid w:val="00CB1227"/>
    <w:rsid w:val="00D34764"/>
    <w:rsid w:val="00D802F0"/>
    <w:rsid w:val="00D96132"/>
    <w:rsid w:val="00D97FA1"/>
    <w:rsid w:val="00DC1602"/>
    <w:rsid w:val="00DD1FC8"/>
    <w:rsid w:val="00DE1E8B"/>
    <w:rsid w:val="00DF581E"/>
    <w:rsid w:val="00DF70F0"/>
    <w:rsid w:val="00DF738A"/>
    <w:rsid w:val="00E07569"/>
    <w:rsid w:val="00E400F5"/>
    <w:rsid w:val="00E64D2E"/>
    <w:rsid w:val="00E67195"/>
    <w:rsid w:val="00EA0288"/>
    <w:rsid w:val="00EA0392"/>
    <w:rsid w:val="00EC18B5"/>
    <w:rsid w:val="00EC73B7"/>
    <w:rsid w:val="00ED6744"/>
    <w:rsid w:val="00EF3BFC"/>
    <w:rsid w:val="00F108FE"/>
    <w:rsid w:val="00F11E19"/>
    <w:rsid w:val="00F2717B"/>
    <w:rsid w:val="00F7375C"/>
    <w:rsid w:val="00F73C38"/>
    <w:rsid w:val="00F77488"/>
    <w:rsid w:val="00F8218B"/>
    <w:rsid w:val="00F874C4"/>
    <w:rsid w:val="00FA058C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00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C69"/>
  </w:style>
  <w:style w:type="paragraph" w:styleId="Footer">
    <w:name w:val="footer"/>
    <w:basedOn w:val="Normal"/>
    <w:link w:val="FooterChar"/>
    <w:uiPriority w:val="99"/>
    <w:unhideWhenUsed/>
    <w:rsid w:val="00AD2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69"/>
  </w:style>
  <w:style w:type="table" w:styleId="TableGrid">
    <w:name w:val="Table Grid"/>
    <w:basedOn w:val="TableNormal"/>
    <w:uiPriority w:val="39"/>
    <w:rsid w:val="00C4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5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Box</dc:creator>
  <cp:keywords/>
  <dc:description/>
  <cp:lastModifiedBy>Clair Overy</cp:lastModifiedBy>
  <cp:revision>11</cp:revision>
  <cp:lastPrinted>2018-02-01T03:04:00Z</cp:lastPrinted>
  <dcterms:created xsi:type="dcterms:W3CDTF">2018-07-28T00:34:00Z</dcterms:created>
  <dcterms:modified xsi:type="dcterms:W3CDTF">2018-08-08T02:09:00Z</dcterms:modified>
</cp:coreProperties>
</file>